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48E" w:rsidRPr="00F4748E" w:rsidRDefault="00F4748E" w:rsidP="00F4748E">
      <w:pPr>
        <w:widowControl w:val="0"/>
        <w:autoSpaceDE w:val="0"/>
        <w:autoSpaceDN w:val="0"/>
        <w:adjustRightInd w:val="0"/>
        <w:spacing w:after="240" w:line="240" w:lineRule="auto"/>
        <w:jc w:val="center"/>
        <w:rPr>
          <w:rFonts w:ascii="Times New Roman" w:eastAsia="Times New Roman" w:hAnsi="Times New Roman" w:cs="Times New Roman"/>
          <w:b/>
          <w:caps/>
          <w:sz w:val="24"/>
          <w:szCs w:val="24"/>
          <w:lang w:eastAsia="ru-RU"/>
        </w:rPr>
      </w:pPr>
      <w:r w:rsidRPr="00F4748E">
        <w:rPr>
          <w:rFonts w:ascii="Times New Roman" w:eastAsia="Times New Roman" w:hAnsi="Times New Roman" w:cs="Times New Roman"/>
          <w:b/>
          <w:caps/>
          <w:sz w:val="24"/>
          <w:szCs w:val="40"/>
          <w:lang w:eastAsia="ru-RU"/>
        </w:rPr>
        <w:t>Интерфейс человекомашинный</w:t>
      </w:r>
    </w:p>
    <w:p w:rsidR="00F4748E" w:rsidRPr="00F4748E" w:rsidRDefault="00F4748E" w:rsidP="00F4748E">
      <w:pPr>
        <w:widowControl w:val="0"/>
        <w:autoSpaceDE w:val="0"/>
        <w:autoSpaceDN w:val="0"/>
        <w:adjustRightInd w:val="0"/>
        <w:spacing w:after="240" w:line="240" w:lineRule="auto"/>
        <w:jc w:val="center"/>
        <w:rPr>
          <w:rFonts w:ascii="Times New Roman" w:eastAsia="Times New Roman" w:hAnsi="Times New Roman" w:cs="Times New Roman"/>
          <w:b/>
          <w:sz w:val="28"/>
          <w:szCs w:val="28"/>
          <w:lang w:eastAsia="ru-RU"/>
        </w:rPr>
      </w:pPr>
      <w:r w:rsidRPr="00F4748E">
        <w:rPr>
          <w:rFonts w:ascii="Times New Roman" w:eastAsia="Times New Roman" w:hAnsi="Times New Roman" w:cs="Times New Roman"/>
          <w:b/>
          <w:sz w:val="28"/>
          <w:szCs w:val="28"/>
          <w:lang w:eastAsia="ru-RU"/>
        </w:rPr>
        <w:t xml:space="preserve">МАРКИРОВКА И ОБОЗНАЧЕНИЯ ОРГАНОВ </w:t>
      </w:r>
      <w:r w:rsidRPr="00F4748E">
        <w:rPr>
          <w:rFonts w:ascii="Times New Roman" w:eastAsia="Times New Roman" w:hAnsi="Times New Roman" w:cs="Times New Roman"/>
          <w:b/>
          <w:sz w:val="28"/>
          <w:szCs w:val="28"/>
          <w:lang w:eastAsia="ru-RU"/>
        </w:rPr>
        <w:br/>
        <w:t xml:space="preserve">УПРАВЛЕНИЯ И КОНТРОЛЬНЫХ </w:t>
      </w:r>
      <w:r w:rsidRPr="00F4748E">
        <w:rPr>
          <w:rFonts w:ascii="Times New Roman" w:eastAsia="Times New Roman" w:hAnsi="Times New Roman" w:cs="Times New Roman"/>
          <w:b/>
          <w:sz w:val="28"/>
          <w:szCs w:val="28"/>
          <w:lang w:eastAsia="ru-RU"/>
        </w:rPr>
        <w:br/>
        <w:t>УСТРОЙСТВ</w:t>
      </w:r>
    </w:p>
    <w:p w:rsidR="00F4748E" w:rsidRPr="00F4748E" w:rsidRDefault="00F4748E" w:rsidP="00F4748E">
      <w:pPr>
        <w:widowControl w:val="0"/>
        <w:autoSpaceDE w:val="0"/>
        <w:autoSpaceDN w:val="0"/>
        <w:adjustRightInd w:val="0"/>
        <w:spacing w:after="240" w:line="240" w:lineRule="auto"/>
        <w:jc w:val="center"/>
        <w:rPr>
          <w:rFonts w:ascii="Times New Roman" w:eastAsia="Times New Roman" w:hAnsi="Times New Roman" w:cs="Times New Roman"/>
          <w:b/>
          <w:caps/>
          <w:sz w:val="24"/>
          <w:szCs w:val="24"/>
          <w:lang w:eastAsia="ru-RU"/>
        </w:rPr>
      </w:pPr>
      <w:r w:rsidRPr="00F4748E">
        <w:rPr>
          <w:rFonts w:ascii="Times New Roman" w:eastAsia="Times New Roman" w:hAnsi="Times New Roman" w:cs="Times New Roman"/>
          <w:b/>
          <w:caps/>
          <w:sz w:val="24"/>
          <w:szCs w:val="40"/>
          <w:lang w:eastAsia="ru-RU"/>
        </w:rPr>
        <w:t>Правила кодирования информации</w:t>
      </w:r>
    </w:p>
    <w:p w:rsidR="00F4748E" w:rsidRPr="00F4748E" w:rsidRDefault="00F4748E" w:rsidP="00F4748E">
      <w:pPr>
        <w:widowControl w:val="0"/>
        <w:autoSpaceDE w:val="0"/>
        <w:autoSpaceDN w:val="0"/>
        <w:adjustRightInd w:val="0"/>
        <w:spacing w:after="240" w:line="240" w:lineRule="auto"/>
        <w:jc w:val="center"/>
        <w:rPr>
          <w:rFonts w:ascii="Times New Roman" w:eastAsia="Times New Roman" w:hAnsi="Times New Roman" w:cs="Times New Roman"/>
          <w:b/>
          <w:sz w:val="24"/>
          <w:szCs w:val="24"/>
          <w:lang w:eastAsia="ru-RU"/>
        </w:rPr>
      </w:pPr>
      <w:r w:rsidRPr="00F4748E">
        <w:rPr>
          <w:rFonts w:ascii="Times New Roman" w:eastAsia="Times New Roman" w:hAnsi="Times New Roman" w:cs="Times New Roman"/>
          <w:b/>
          <w:sz w:val="24"/>
          <w:szCs w:val="21"/>
          <w:lang w:eastAsia="ru-RU"/>
        </w:rPr>
        <w:t xml:space="preserve">ГОССТАНДАРТ РОССИИ </w:t>
      </w:r>
      <w:r w:rsidRPr="00F4748E">
        <w:rPr>
          <w:rFonts w:ascii="Times New Roman" w:eastAsia="Times New Roman" w:hAnsi="Times New Roman" w:cs="Times New Roman"/>
          <w:b/>
          <w:sz w:val="24"/>
          <w:szCs w:val="21"/>
          <w:lang w:eastAsia="ru-RU"/>
        </w:rPr>
        <w:br/>
      </w:r>
      <w:r w:rsidRPr="00F4748E">
        <w:rPr>
          <w:rFonts w:ascii="Times New Roman" w:eastAsia="Times New Roman" w:hAnsi="Times New Roman" w:cs="Times New Roman"/>
          <w:b/>
          <w:spacing w:val="40"/>
          <w:sz w:val="24"/>
          <w:szCs w:val="21"/>
          <w:lang w:eastAsia="ru-RU"/>
        </w:rPr>
        <w:t>Москва</w:t>
      </w:r>
    </w:p>
    <w:p w:rsidR="00F4748E" w:rsidRPr="00F4748E" w:rsidRDefault="00F4748E" w:rsidP="00F4748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Предисловие</w:t>
      </w:r>
    </w:p>
    <w:p w:rsidR="00F4748E" w:rsidRPr="00F4748E" w:rsidRDefault="00F4748E" w:rsidP="00F4748E">
      <w:pPr>
        <w:widowControl w:val="0"/>
        <w:autoSpaceDE w:val="0"/>
        <w:autoSpaceDN w:val="0"/>
        <w:adjustRightInd w:val="0"/>
        <w:spacing w:after="12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1 РАЗРАБОТАН И ВНЕСЕН Техническим комитетом по стандартизации ТК 33 «Электротехника»</w:t>
      </w:r>
    </w:p>
    <w:p w:rsidR="00F4748E" w:rsidRPr="00F4748E" w:rsidRDefault="00F4748E" w:rsidP="00F4748E">
      <w:pPr>
        <w:widowControl w:val="0"/>
        <w:autoSpaceDE w:val="0"/>
        <w:autoSpaceDN w:val="0"/>
        <w:adjustRightInd w:val="0"/>
        <w:spacing w:after="12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2 ПРИНЯТ И ВВЕДЕН В ДЕЙСТВИЕ Постановлением Госстандарта России от 8 декабря 2000 г. № 348-ст</w:t>
      </w:r>
    </w:p>
    <w:p w:rsidR="00F4748E" w:rsidRPr="00F4748E" w:rsidRDefault="00F4748E" w:rsidP="00F4748E">
      <w:pPr>
        <w:widowControl w:val="0"/>
        <w:autoSpaceDE w:val="0"/>
        <w:autoSpaceDN w:val="0"/>
        <w:adjustRightInd w:val="0"/>
        <w:spacing w:after="12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3 Настоящий стандарт содержит полный аутентичный текст международного стандарта МЭК 60073-96, издание 5.0 «Основные принципы и принципы безопасности </w:t>
      </w:r>
      <w:proofErr w:type="spellStart"/>
      <w:r w:rsidRPr="00F4748E">
        <w:rPr>
          <w:rFonts w:ascii="Times New Roman" w:eastAsia="Times New Roman" w:hAnsi="Times New Roman" w:cs="Times New Roman"/>
          <w:sz w:val="24"/>
          <w:szCs w:val="23"/>
          <w:lang w:eastAsia="ru-RU"/>
        </w:rPr>
        <w:t>человекомашинного</w:t>
      </w:r>
      <w:proofErr w:type="spellEnd"/>
      <w:r w:rsidRPr="00F4748E">
        <w:rPr>
          <w:rFonts w:ascii="Times New Roman" w:eastAsia="Times New Roman" w:hAnsi="Times New Roman" w:cs="Times New Roman"/>
          <w:sz w:val="24"/>
          <w:szCs w:val="23"/>
          <w:lang w:eastAsia="ru-RU"/>
        </w:rPr>
        <w:t xml:space="preserve"> интерфейса, маркировка и обозначения. Принципы кодирования устройств срабатывания и выключателей»</w:t>
      </w:r>
    </w:p>
    <w:p w:rsidR="00F4748E" w:rsidRPr="00F4748E" w:rsidRDefault="00F4748E" w:rsidP="00F4748E">
      <w:pPr>
        <w:widowControl w:val="0"/>
        <w:autoSpaceDE w:val="0"/>
        <w:autoSpaceDN w:val="0"/>
        <w:adjustRightInd w:val="0"/>
        <w:spacing w:after="120" w:line="240" w:lineRule="auto"/>
        <w:ind w:firstLine="283"/>
        <w:jc w:val="both"/>
        <w:rPr>
          <w:rFonts w:ascii="Times New Roman" w:eastAsia="Times New Roman" w:hAnsi="Times New Roman" w:cs="Times New Roman"/>
          <w:sz w:val="24"/>
          <w:szCs w:val="23"/>
          <w:lang w:val="en-US" w:eastAsia="ru-RU"/>
        </w:rPr>
      </w:pPr>
      <w:bookmarkStart w:id="0" w:name="i11031"/>
      <w:r w:rsidRPr="00F4748E">
        <w:rPr>
          <w:rFonts w:ascii="Times New Roman" w:eastAsia="Times New Roman" w:hAnsi="Times New Roman" w:cs="Times New Roman"/>
          <w:sz w:val="24"/>
          <w:szCs w:val="23"/>
          <w:lang w:eastAsia="ru-RU"/>
        </w:rPr>
        <w:t>4 ВВЕДЕН ВПЕРВЫЕ</w:t>
      </w:r>
      <w:bookmarkStart w:id="1" w:name="PO0000011"/>
      <w:bookmarkEnd w:id="0"/>
    </w:p>
    <w:p w:rsidR="00F4748E" w:rsidRPr="00F4748E" w:rsidRDefault="00F4748E" w:rsidP="00F4748E">
      <w:pPr>
        <w:widowControl w:val="0"/>
        <w:autoSpaceDE w:val="0"/>
        <w:autoSpaceDN w:val="0"/>
        <w:adjustRightInd w:val="0"/>
        <w:spacing w:after="120" w:line="240" w:lineRule="auto"/>
        <w:jc w:val="center"/>
        <w:rPr>
          <w:rFonts w:ascii="Times New Roman" w:eastAsia="Times New Roman" w:hAnsi="Times New Roman" w:cs="Times New Roman"/>
          <w:b/>
          <w:sz w:val="24"/>
          <w:szCs w:val="24"/>
          <w:lang w:val="en-US" w:eastAsia="ru-RU"/>
        </w:rPr>
      </w:pPr>
      <w:r w:rsidRPr="00F4748E">
        <w:rPr>
          <w:rFonts w:ascii="Times New Roman" w:eastAsia="Times New Roman" w:hAnsi="Times New Roman" w:cs="Times New Roman"/>
          <w:b/>
          <w:sz w:val="24"/>
          <w:szCs w:val="24"/>
          <w:lang w:eastAsia="ru-RU"/>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90"/>
      </w:tblGrid>
      <w:tr w:rsidR="00F4748E" w:rsidRPr="00F4748E">
        <w:trPr>
          <w:jc w:val="center"/>
        </w:trPr>
        <w:tc>
          <w:tcPr>
            <w:tcW w:w="9290" w:type="dxa"/>
            <w:tcBorders>
              <w:top w:val="nil"/>
              <w:left w:val="nil"/>
              <w:bottom w:val="nil"/>
              <w:right w:val="nil"/>
            </w:tcBorders>
            <w:hideMark/>
          </w:tcPr>
          <w:p w:rsidR="00F4748E" w:rsidRPr="00F4748E" w:rsidRDefault="0013721F" w:rsidP="00F4748E">
            <w:pPr>
              <w:widowControl w:val="0"/>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4"/>
                <w:lang w:eastAsia="ru-RU"/>
              </w:rPr>
            </w:pPr>
            <w:hyperlink r:id="rId4" w:anchor="i24944" w:history="1">
              <w:r w:rsidR="00F4748E" w:rsidRPr="00F4748E">
                <w:rPr>
                  <w:rFonts w:ascii="Times New Roman" w:eastAsia="Times New Roman" w:hAnsi="Times New Roman" w:cs="Times New Roman"/>
                  <w:color w:val="0000FF"/>
                  <w:sz w:val="24"/>
                  <w:szCs w:val="20"/>
                  <w:u w:val="single"/>
                  <w:lang w:eastAsia="ru-RU"/>
                </w:rPr>
                <w:t>1 Область применения</w:t>
              </w:r>
              <w:r w:rsidR="00F4748E" w:rsidRPr="00F4748E">
                <w:rPr>
                  <w:rFonts w:ascii="Times New Roman" w:eastAsia="Times New Roman" w:hAnsi="Times New Roman" w:cs="Times New Roman"/>
                  <w:webHidden/>
                  <w:color w:val="0000FF"/>
                  <w:sz w:val="24"/>
                  <w:szCs w:val="20"/>
                  <w:u w:val="single"/>
                  <w:lang w:eastAsia="ru-RU"/>
                </w:rPr>
                <w:tab/>
                <w:t>2</w:t>
              </w:r>
            </w:hyperlink>
          </w:p>
          <w:p w:rsidR="00F4748E" w:rsidRPr="00F4748E" w:rsidRDefault="0013721F" w:rsidP="00F4748E">
            <w:pPr>
              <w:widowControl w:val="0"/>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4"/>
                <w:lang w:eastAsia="ru-RU"/>
              </w:rPr>
            </w:pPr>
            <w:hyperlink r:id="rId5" w:anchor="i36857" w:history="1">
              <w:r w:rsidR="00F4748E" w:rsidRPr="00F4748E">
                <w:rPr>
                  <w:rFonts w:ascii="Times New Roman" w:eastAsia="Times New Roman" w:hAnsi="Times New Roman" w:cs="Times New Roman"/>
                  <w:color w:val="0000FF"/>
                  <w:sz w:val="24"/>
                  <w:szCs w:val="20"/>
                  <w:u w:val="single"/>
                  <w:lang w:eastAsia="ru-RU"/>
                </w:rPr>
                <w:t>2 Нормативные ссылки</w:t>
              </w:r>
              <w:r w:rsidR="00F4748E" w:rsidRPr="00F4748E">
                <w:rPr>
                  <w:rFonts w:ascii="Times New Roman" w:eastAsia="Times New Roman" w:hAnsi="Times New Roman" w:cs="Times New Roman"/>
                  <w:webHidden/>
                  <w:color w:val="0000FF"/>
                  <w:sz w:val="24"/>
                  <w:szCs w:val="20"/>
                  <w:u w:val="single"/>
                  <w:lang w:eastAsia="ru-RU"/>
                </w:rPr>
                <w:tab/>
                <w:t>3</w:t>
              </w:r>
            </w:hyperlink>
          </w:p>
          <w:p w:rsidR="00F4748E" w:rsidRPr="00F4748E" w:rsidRDefault="0013721F" w:rsidP="00F4748E">
            <w:pPr>
              <w:widowControl w:val="0"/>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4"/>
                <w:lang w:eastAsia="ru-RU"/>
              </w:rPr>
            </w:pPr>
            <w:hyperlink r:id="rId6" w:anchor="i43343" w:history="1">
              <w:r w:rsidR="00F4748E" w:rsidRPr="00F4748E">
                <w:rPr>
                  <w:rFonts w:ascii="Times New Roman" w:eastAsia="Times New Roman" w:hAnsi="Times New Roman" w:cs="Times New Roman"/>
                  <w:color w:val="0000FF"/>
                  <w:sz w:val="24"/>
                  <w:szCs w:val="20"/>
                  <w:u w:val="single"/>
                  <w:lang w:eastAsia="ru-RU"/>
                </w:rPr>
                <w:t>3 Определения</w:t>
              </w:r>
              <w:r w:rsidR="00F4748E" w:rsidRPr="00F4748E">
                <w:rPr>
                  <w:rFonts w:ascii="Times New Roman" w:eastAsia="Times New Roman" w:hAnsi="Times New Roman" w:cs="Times New Roman"/>
                  <w:webHidden/>
                  <w:color w:val="0000FF"/>
                  <w:sz w:val="24"/>
                  <w:szCs w:val="20"/>
                  <w:u w:val="single"/>
                  <w:lang w:eastAsia="ru-RU"/>
                </w:rPr>
                <w:tab/>
                <w:t>3</w:t>
              </w:r>
            </w:hyperlink>
          </w:p>
          <w:p w:rsidR="00F4748E" w:rsidRPr="00F4748E" w:rsidRDefault="0013721F" w:rsidP="00F4748E">
            <w:pPr>
              <w:widowControl w:val="0"/>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4"/>
                <w:lang w:eastAsia="ru-RU"/>
              </w:rPr>
            </w:pPr>
            <w:hyperlink r:id="rId7" w:anchor="i68066" w:history="1">
              <w:r w:rsidR="00F4748E" w:rsidRPr="00F4748E">
                <w:rPr>
                  <w:rFonts w:ascii="Times New Roman" w:eastAsia="Times New Roman" w:hAnsi="Times New Roman" w:cs="Times New Roman"/>
                  <w:color w:val="0000FF"/>
                  <w:sz w:val="24"/>
                  <w:szCs w:val="20"/>
                  <w:u w:val="single"/>
                  <w:lang w:eastAsia="ru-RU"/>
                </w:rPr>
                <w:t>4 Правила кодирования</w:t>
              </w:r>
              <w:r w:rsidR="00F4748E" w:rsidRPr="00F4748E">
                <w:rPr>
                  <w:rFonts w:ascii="Times New Roman" w:eastAsia="Times New Roman" w:hAnsi="Times New Roman" w:cs="Times New Roman"/>
                  <w:webHidden/>
                  <w:color w:val="0000FF"/>
                  <w:sz w:val="24"/>
                  <w:szCs w:val="20"/>
                  <w:u w:val="single"/>
                  <w:lang w:eastAsia="ru-RU"/>
                </w:rPr>
                <w:tab/>
                <w:t>4</w:t>
              </w:r>
            </w:hyperlink>
          </w:p>
          <w:p w:rsidR="00F4748E" w:rsidRPr="00F4748E" w:rsidRDefault="0013721F" w:rsidP="00F4748E">
            <w:pPr>
              <w:widowControl w:val="0"/>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4"/>
                <w:lang w:eastAsia="ru-RU"/>
              </w:rPr>
            </w:pPr>
            <w:hyperlink r:id="rId8" w:anchor="i76842" w:history="1">
              <w:r w:rsidR="00F4748E" w:rsidRPr="00F4748E">
                <w:rPr>
                  <w:rFonts w:ascii="Times New Roman" w:eastAsia="Times New Roman" w:hAnsi="Times New Roman" w:cs="Times New Roman"/>
                  <w:color w:val="0000FF"/>
                  <w:sz w:val="24"/>
                  <w:szCs w:val="20"/>
                  <w:u w:val="single"/>
                  <w:lang w:eastAsia="ru-RU"/>
                </w:rPr>
                <w:t>4.1 Общие положения</w:t>
              </w:r>
              <w:r w:rsidR="00F4748E" w:rsidRPr="00F4748E">
                <w:rPr>
                  <w:rFonts w:ascii="Times New Roman" w:eastAsia="Times New Roman" w:hAnsi="Times New Roman" w:cs="Times New Roman"/>
                  <w:webHidden/>
                  <w:color w:val="0000FF"/>
                  <w:sz w:val="24"/>
                  <w:szCs w:val="20"/>
                  <w:u w:val="single"/>
                  <w:lang w:eastAsia="ru-RU"/>
                </w:rPr>
                <w:tab/>
                <w:t>4</w:t>
              </w:r>
            </w:hyperlink>
          </w:p>
          <w:p w:rsidR="00F4748E" w:rsidRPr="00F4748E" w:rsidRDefault="0013721F" w:rsidP="00F4748E">
            <w:pPr>
              <w:widowControl w:val="0"/>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4"/>
                <w:lang w:eastAsia="ru-RU"/>
              </w:rPr>
            </w:pPr>
            <w:hyperlink r:id="rId9" w:anchor="i92702" w:history="1">
              <w:r w:rsidR="00F4748E" w:rsidRPr="00F4748E">
                <w:rPr>
                  <w:rFonts w:ascii="Times New Roman" w:eastAsia="Times New Roman" w:hAnsi="Times New Roman" w:cs="Times New Roman"/>
                  <w:color w:val="0000FF"/>
                  <w:sz w:val="24"/>
                  <w:szCs w:val="20"/>
                  <w:u w:val="single"/>
                  <w:lang w:eastAsia="ru-RU"/>
                </w:rPr>
                <w:t>4.2 Визуальные (световые) сигналы</w:t>
              </w:r>
              <w:r w:rsidR="00F4748E" w:rsidRPr="00F4748E">
                <w:rPr>
                  <w:rFonts w:ascii="Times New Roman" w:eastAsia="Times New Roman" w:hAnsi="Times New Roman" w:cs="Times New Roman"/>
                  <w:webHidden/>
                  <w:color w:val="0000FF"/>
                  <w:sz w:val="24"/>
                  <w:szCs w:val="20"/>
                  <w:u w:val="single"/>
                  <w:lang w:eastAsia="ru-RU"/>
                </w:rPr>
                <w:tab/>
                <w:t>5</w:t>
              </w:r>
            </w:hyperlink>
          </w:p>
          <w:p w:rsidR="00F4748E" w:rsidRPr="00F4748E" w:rsidRDefault="0013721F" w:rsidP="00F4748E">
            <w:pPr>
              <w:widowControl w:val="0"/>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4"/>
                <w:lang w:eastAsia="ru-RU"/>
              </w:rPr>
            </w:pPr>
            <w:hyperlink r:id="rId10" w:anchor="i163866" w:history="1">
              <w:r w:rsidR="00F4748E" w:rsidRPr="00F4748E">
                <w:rPr>
                  <w:rFonts w:ascii="Times New Roman" w:eastAsia="Times New Roman" w:hAnsi="Times New Roman" w:cs="Times New Roman"/>
                  <w:color w:val="0000FF"/>
                  <w:sz w:val="24"/>
                  <w:szCs w:val="20"/>
                  <w:u w:val="single"/>
                  <w:lang w:eastAsia="ru-RU"/>
                </w:rPr>
                <w:t>4.3 Звуковые сигналы</w:t>
              </w:r>
              <w:r w:rsidR="00F4748E" w:rsidRPr="00F4748E">
                <w:rPr>
                  <w:rFonts w:ascii="Times New Roman" w:eastAsia="Times New Roman" w:hAnsi="Times New Roman" w:cs="Times New Roman"/>
                  <w:webHidden/>
                  <w:color w:val="0000FF"/>
                  <w:sz w:val="24"/>
                  <w:szCs w:val="20"/>
                  <w:u w:val="single"/>
                  <w:lang w:eastAsia="ru-RU"/>
                </w:rPr>
                <w:tab/>
                <w:t>8</w:t>
              </w:r>
            </w:hyperlink>
          </w:p>
          <w:p w:rsidR="00F4748E" w:rsidRPr="00F4748E" w:rsidRDefault="0013721F" w:rsidP="00F4748E">
            <w:pPr>
              <w:widowControl w:val="0"/>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4"/>
                <w:lang w:eastAsia="ru-RU"/>
              </w:rPr>
            </w:pPr>
            <w:hyperlink r:id="rId11" w:anchor="i193839" w:history="1">
              <w:r w:rsidR="00F4748E" w:rsidRPr="00F4748E">
                <w:rPr>
                  <w:rFonts w:ascii="Times New Roman" w:eastAsia="Times New Roman" w:hAnsi="Times New Roman" w:cs="Times New Roman"/>
                  <w:color w:val="0000FF"/>
                  <w:sz w:val="24"/>
                  <w:szCs w:val="20"/>
                  <w:u w:val="single"/>
                  <w:lang w:eastAsia="ru-RU"/>
                </w:rPr>
                <w:t>4.4 Осязательные сигналы</w:t>
              </w:r>
              <w:r w:rsidR="00F4748E" w:rsidRPr="00F4748E">
                <w:rPr>
                  <w:rFonts w:ascii="Times New Roman" w:eastAsia="Times New Roman" w:hAnsi="Times New Roman" w:cs="Times New Roman"/>
                  <w:webHidden/>
                  <w:color w:val="0000FF"/>
                  <w:sz w:val="24"/>
                  <w:szCs w:val="20"/>
                  <w:u w:val="single"/>
                  <w:lang w:eastAsia="ru-RU"/>
                </w:rPr>
                <w:tab/>
                <w:t>8</w:t>
              </w:r>
            </w:hyperlink>
          </w:p>
          <w:p w:rsidR="00F4748E" w:rsidRPr="00F4748E" w:rsidRDefault="0013721F" w:rsidP="00F4748E">
            <w:pPr>
              <w:widowControl w:val="0"/>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4"/>
                <w:lang w:eastAsia="ru-RU"/>
              </w:rPr>
            </w:pPr>
            <w:hyperlink r:id="rId12" w:anchor="i216149" w:history="1">
              <w:r w:rsidR="00F4748E" w:rsidRPr="00F4748E">
                <w:rPr>
                  <w:rFonts w:ascii="Times New Roman" w:eastAsia="Times New Roman" w:hAnsi="Times New Roman" w:cs="Courier New"/>
                  <w:color w:val="0000FF"/>
                  <w:sz w:val="24"/>
                  <w:szCs w:val="20"/>
                  <w:u w:val="single"/>
                  <w:lang w:eastAsia="ru-RU"/>
                </w:rPr>
                <w:t>5 Рекомендации по применению</w:t>
              </w:r>
              <w:r w:rsidR="00F4748E" w:rsidRPr="00F4748E">
                <w:rPr>
                  <w:rFonts w:ascii="Times New Roman" w:eastAsia="Times New Roman" w:hAnsi="Times New Roman" w:cs="Times New Roman"/>
                  <w:webHidden/>
                  <w:color w:val="0000FF"/>
                  <w:sz w:val="24"/>
                  <w:szCs w:val="20"/>
                  <w:u w:val="single"/>
                  <w:lang w:eastAsia="ru-RU"/>
                </w:rPr>
                <w:tab/>
                <w:t>9</w:t>
              </w:r>
            </w:hyperlink>
          </w:p>
          <w:p w:rsidR="00F4748E" w:rsidRPr="00F4748E" w:rsidRDefault="0013721F" w:rsidP="00F4748E">
            <w:pPr>
              <w:widowControl w:val="0"/>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4"/>
                <w:lang w:eastAsia="ru-RU"/>
              </w:rPr>
            </w:pPr>
            <w:hyperlink r:id="rId13" w:anchor="i233511" w:history="1">
              <w:r w:rsidR="00F4748E" w:rsidRPr="00F4748E">
                <w:rPr>
                  <w:rFonts w:ascii="Times New Roman" w:eastAsia="Times New Roman" w:hAnsi="Times New Roman" w:cs="Times New Roman"/>
                  <w:color w:val="0000FF"/>
                  <w:sz w:val="24"/>
                  <w:szCs w:val="20"/>
                  <w:u w:val="single"/>
                  <w:lang w:eastAsia="ru-RU"/>
                </w:rPr>
                <w:t>5.1 Режимы индикации</w:t>
              </w:r>
              <w:r w:rsidR="00F4748E" w:rsidRPr="00F4748E">
                <w:rPr>
                  <w:rFonts w:ascii="Times New Roman" w:eastAsia="Times New Roman" w:hAnsi="Times New Roman" w:cs="Times New Roman"/>
                  <w:webHidden/>
                  <w:color w:val="0000FF"/>
                  <w:sz w:val="24"/>
                  <w:szCs w:val="20"/>
                  <w:u w:val="single"/>
                  <w:lang w:eastAsia="ru-RU"/>
                </w:rPr>
                <w:tab/>
                <w:t>9</w:t>
              </w:r>
            </w:hyperlink>
          </w:p>
          <w:p w:rsidR="00F4748E" w:rsidRPr="00F4748E" w:rsidRDefault="0013721F" w:rsidP="00F4748E">
            <w:pPr>
              <w:widowControl w:val="0"/>
              <w:tabs>
                <w:tab w:val="right" w:leader="dot" w:pos="9071"/>
              </w:tabs>
              <w:autoSpaceDE w:val="0"/>
              <w:autoSpaceDN w:val="0"/>
              <w:adjustRightInd w:val="0"/>
              <w:spacing w:after="0" w:line="240" w:lineRule="auto"/>
              <w:ind w:left="200" w:right="454"/>
              <w:jc w:val="both"/>
              <w:rPr>
                <w:rFonts w:ascii="Times New Roman" w:eastAsia="Times New Roman" w:hAnsi="Times New Roman" w:cs="Times New Roman"/>
                <w:sz w:val="24"/>
                <w:szCs w:val="24"/>
                <w:lang w:eastAsia="ru-RU"/>
              </w:rPr>
            </w:pPr>
            <w:hyperlink r:id="rId14" w:anchor="i246873" w:history="1">
              <w:r w:rsidR="00F4748E" w:rsidRPr="00F4748E">
                <w:rPr>
                  <w:rFonts w:ascii="Times New Roman" w:eastAsia="Times New Roman" w:hAnsi="Times New Roman" w:cs="Times New Roman"/>
                  <w:color w:val="0000FF"/>
                  <w:sz w:val="24"/>
                  <w:szCs w:val="20"/>
                  <w:u w:val="single"/>
                  <w:lang w:eastAsia="ru-RU"/>
                </w:rPr>
                <w:t>5.2 Режимы приведения в действие</w:t>
              </w:r>
              <w:r w:rsidR="00F4748E" w:rsidRPr="00F4748E">
                <w:rPr>
                  <w:rFonts w:ascii="Times New Roman" w:eastAsia="Times New Roman" w:hAnsi="Times New Roman" w:cs="Times New Roman"/>
                  <w:webHidden/>
                  <w:color w:val="0000FF"/>
                  <w:sz w:val="24"/>
                  <w:szCs w:val="20"/>
                  <w:u w:val="single"/>
                  <w:lang w:eastAsia="ru-RU"/>
                </w:rPr>
                <w:tab/>
                <w:t>9</w:t>
              </w:r>
            </w:hyperlink>
          </w:p>
          <w:p w:rsidR="00F4748E" w:rsidRPr="00F4748E" w:rsidRDefault="0013721F" w:rsidP="00F4748E">
            <w:pPr>
              <w:widowControl w:val="0"/>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4"/>
                <w:lang w:eastAsia="ru-RU"/>
              </w:rPr>
            </w:pPr>
            <w:hyperlink r:id="rId15" w:anchor="i312546" w:history="1">
              <w:r w:rsidR="00F4748E" w:rsidRPr="00F4748E">
                <w:rPr>
                  <w:rFonts w:ascii="Times New Roman" w:eastAsia="Times New Roman" w:hAnsi="Times New Roman" w:cs="Times New Roman"/>
                  <w:color w:val="0000FF"/>
                  <w:sz w:val="24"/>
                  <w:szCs w:val="20"/>
                  <w:u w:val="single"/>
                  <w:lang w:eastAsia="ru-RU"/>
                </w:rPr>
                <w:t xml:space="preserve">Приложение </w:t>
              </w:r>
              <w:r w:rsidR="00F4748E" w:rsidRPr="00F4748E">
                <w:rPr>
                  <w:rFonts w:ascii="Times New Roman" w:eastAsia="Times New Roman" w:hAnsi="Times New Roman" w:cs="Times New Roman"/>
                  <w:caps/>
                  <w:color w:val="0000FF"/>
                  <w:sz w:val="24"/>
                  <w:szCs w:val="20"/>
                  <w:u w:val="single"/>
                  <w:lang w:eastAsia="ru-RU"/>
                </w:rPr>
                <w:t>а</w:t>
              </w:r>
              <w:r w:rsidR="00F4748E" w:rsidRPr="00F4748E">
                <w:rPr>
                  <w:rFonts w:ascii="Times New Roman" w:eastAsia="Times New Roman" w:hAnsi="Times New Roman" w:cs="Times New Roman"/>
                  <w:color w:val="0000FF"/>
                  <w:sz w:val="24"/>
                  <w:szCs w:val="20"/>
                  <w:u w:val="single"/>
                  <w:lang w:eastAsia="ru-RU"/>
                </w:rPr>
                <w:t xml:space="preserve">. </w:t>
              </w:r>
            </w:hyperlink>
            <w:hyperlink r:id="rId16" w:anchor="i326346" w:history="1">
              <w:r w:rsidR="00F4748E" w:rsidRPr="00F4748E">
                <w:rPr>
                  <w:rFonts w:ascii="Times New Roman" w:eastAsia="Times New Roman" w:hAnsi="Times New Roman" w:cs="Times New Roman"/>
                  <w:color w:val="0000FF"/>
                  <w:sz w:val="24"/>
                  <w:szCs w:val="20"/>
                  <w:u w:val="single"/>
                  <w:lang w:eastAsia="ru-RU"/>
                </w:rPr>
                <w:t>Специальные требования к механическим индикаторам</w:t>
              </w:r>
              <w:r w:rsidR="00F4748E" w:rsidRPr="00F4748E">
                <w:rPr>
                  <w:rFonts w:ascii="Times New Roman" w:eastAsia="Times New Roman" w:hAnsi="Times New Roman" w:cs="Times New Roman"/>
                  <w:webHidden/>
                  <w:color w:val="0000FF"/>
                  <w:sz w:val="24"/>
                  <w:szCs w:val="20"/>
                  <w:u w:val="single"/>
                  <w:lang w:eastAsia="ru-RU"/>
                </w:rPr>
                <w:tab/>
                <w:t>16</w:t>
              </w:r>
            </w:hyperlink>
          </w:p>
          <w:p w:rsidR="00F4748E" w:rsidRPr="00F4748E" w:rsidRDefault="0013721F" w:rsidP="00F4748E">
            <w:pPr>
              <w:widowControl w:val="0"/>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4"/>
                <w:lang w:eastAsia="ru-RU"/>
              </w:rPr>
            </w:pPr>
            <w:hyperlink r:id="rId17" w:anchor="i347027" w:history="1">
              <w:r w:rsidR="00F4748E" w:rsidRPr="00F4748E">
                <w:rPr>
                  <w:rFonts w:ascii="Times New Roman" w:eastAsia="Times New Roman" w:hAnsi="Times New Roman" w:cs="Times New Roman"/>
                  <w:color w:val="0000FF"/>
                  <w:sz w:val="24"/>
                  <w:szCs w:val="20"/>
                  <w:u w:val="single"/>
                  <w:lang w:eastAsia="ru-RU"/>
                </w:rPr>
                <w:t xml:space="preserve">Приложение </w:t>
              </w:r>
              <w:r w:rsidR="00F4748E" w:rsidRPr="00F4748E">
                <w:rPr>
                  <w:rFonts w:ascii="Times New Roman" w:eastAsia="Times New Roman" w:hAnsi="Times New Roman" w:cs="Times New Roman"/>
                  <w:caps/>
                  <w:color w:val="0000FF"/>
                  <w:sz w:val="24"/>
                  <w:szCs w:val="20"/>
                  <w:u w:val="single"/>
                  <w:lang w:eastAsia="ru-RU"/>
                </w:rPr>
                <w:t>в</w:t>
              </w:r>
              <w:r w:rsidR="00F4748E" w:rsidRPr="00F4748E">
                <w:rPr>
                  <w:rFonts w:ascii="Times New Roman" w:eastAsia="Times New Roman" w:hAnsi="Times New Roman" w:cs="Times New Roman"/>
                  <w:color w:val="0000FF"/>
                  <w:sz w:val="24"/>
                  <w:szCs w:val="20"/>
                  <w:u w:val="single"/>
                  <w:lang w:eastAsia="ru-RU"/>
                </w:rPr>
                <w:t xml:space="preserve">. </w:t>
              </w:r>
            </w:hyperlink>
            <w:hyperlink r:id="rId18" w:anchor="i352000" w:history="1">
              <w:r w:rsidR="00F4748E" w:rsidRPr="00F4748E">
                <w:rPr>
                  <w:rFonts w:ascii="Times New Roman" w:eastAsia="Times New Roman" w:hAnsi="Times New Roman" w:cs="Times New Roman"/>
                  <w:color w:val="0000FF"/>
                  <w:sz w:val="24"/>
                  <w:szCs w:val="20"/>
                  <w:u w:val="single"/>
                  <w:lang w:eastAsia="ru-RU"/>
                </w:rPr>
                <w:t>Пример применения кодирования индикации (с использованием цвета)</w:t>
              </w:r>
              <w:r w:rsidR="00F4748E" w:rsidRPr="00F4748E">
                <w:rPr>
                  <w:rFonts w:ascii="Times New Roman" w:eastAsia="Times New Roman" w:hAnsi="Times New Roman" w:cs="Times New Roman"/>
                  <w:webHidden/>
                  <w:color w:val="0000FF"/>
                  <w:sz w:val="24"/>
                  <w:szCs w:val="20"/>
                  <w:u w:val="single"/>
                  <w:lang w:eastAsia="ru-RU"/>
                </w:rPr>
                <w:tab/>
                <w:t>17</w:t>
              </w:r>
            </w:hyperlink>
          </w:p>
          <w:p w:rsidR="00F4748E" w:rsidRPr="00F4748E" w:rsidRDefault="0013721F" w:rsidP="00F4748E">
            <w:pPr>
              <w:widowControl w:val="0"/>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4"/>
                <w:lang w:eastAsia="ru-RU"/>
              </w:rPr>
            </w:pPr>
            <w:hyperlink r:id="rId19" w:anchor="i383229" w:history="1">
              <w:r w:rsidR="00F4748E" w:rsidRPr="00F4748E">
                <w:rPr>
                  <w:rFonts w:ascii="Times New Roman" w:eastAsia="Times New Roman" w:hAnsi="Times New Roman" w:cs="Times New Roman"/>
                  <w:color w:val="0000FF"/>
                  <w:sz w:val="24"/>
                  <w:szCs w:val="20"/>
                  <w:u w:val="single"/>
                  <w:lang w:eastAsia="ru-RU"/>
                </w:rPr>
                <w:t xml:space="preserve">Приложение </w:t>
              </w:r>
              <w:r w:rsidR="00F4748E" w:rsidRPr="00F4748E">
                <w:rPr>
                  <w:rFonts w:ascii="Times New Roman" w:eastAsia="Times New Roman" w:hAnsi="Times New Roman" w:cs="Times New Roman"/>
                  <w:caps/>
                  <w:color w:val="0000FF"/>
                  <w:sz w:val="24"/>
                  <w:szCs w:val="20"/>
                  <w:u w:val="single"/>
                  <w:lang w:eastAsia="ru-RU"/>
                </w:rPr>
                <w:t>с</w:t>
              </w:r>
              <w:r w:rsidR="00F4748E" w:rsidRPr="00F4748E">
                <w:rPr>
                  <w:rFonts w:ascii="Times New Roman" w:eastAsia="Times New Roman" w:hAnsi="Times New Roman" w:cs="Times New Roman"/>
                  <w:color w:val="0000FF"/>
                  <w:sz w:val="24"/>
                  <w:szCs w:val="20"/>
                  <w:u w:val="single"/>
                  <w:lang w:eastAsia="ru-RU"/>
                </w:rPr>
                <w:t xml:space="preserve">. </w:t>
              </w:r>
            </w:hyperlink>
            <w:hyperlink r:id="rId20" w:anchor="i394582" w:history="1">
              <w:r w:rsidR="00F4748E" w:rsidRPr="00F4748E">
                <w:rPr>
                  <w:rFonts w:ascii="Times New Roman" w:eastAsia="Times New Roman" w:hAnsi="Times New Roman" w:cs="Times New Roman"/>
                  <w:color w:val="0000FF"/>
                  <w:sz w:val="24"/>
                  <w:szCs w:val="20"/>
                  <w:u w:val="single"/>
                  <w:lang w:eastAsia="ru-RU"/>
                </w:rPr>
                <w:t>Примеры кодов визуальных, звуковых и осязательных сигналов</w:t>
              </w:r>
              <w:r w:rsidR="00F4748E" w:rsidRPr="00F4748E">
                <w:rPr>
                  <w:rFonts w:ascii="Times New Roman" w:eastAsia="Times New Roman" w:hAnsi="Times New Roman" w:cs="Times New Roman"/>
                  <w:webHidden/>
                  <w:color w:val="0000FF"/>
                  <w:sz w:val="24"/>
                  <w:szCs w:val="20"/>
                  <w:u w:val="single"/>
                  <w:lang w:eastAsia="ru-RU"/>
                </w:rPr>
                <w:tab/>
                <w:t>19</w:t>
              </w:r>
            </w:hyperlink>
          </w:p>
          <w:p w:rsidR="00F4748E" w:rsidRPr="00F4748E" w:rsidRDefault="0013721F" w:rsidP="00F4748E">
            <w:pPr>
              <w:widowControl w:val="0"/>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0"/>
                <w:lang w:val="en-US" w:eastAsia="ru-RU"/>
              </w:rPr>
            </w:pPr>
            <w:hyperlink r:id="rId21" w:anchor="i404565" w:history="1">
              <w:r w:rsidR="00F4748E" w:rsidRPr="00F4748E">
                <w:rPr>
                  <w:rFonts w:ascii="Times New Roman" w:eastAsia="Times New Roman" w:hAnsi="Times New Roman" w:cs="Times New Roman"/>
                  <w:color w:val="0000FF"/>
                  <w:sz w:val="24"/>
                  <w:szCs w:val="20"/>
                  <w:u w:val="single"/>
                  <w:lang w:eastAsia="ru-RU"/>
                </w:rPr>
                <w:t xml:space="preserve">Приложение </w:t>
              </w:r>
              <w:r w:rsidR="00F4748E" w:rsidRPr="00F4748E">
                <w:rPr>
                  <w:rFonts w:ascii="Times New Roman" w:eastAsia="Times New Roman" w:hAnsi="Times New Roman" w:cs="Times New Roman"/>
                  <w:caps/>
                  <w:color w:val="0000FF"/>
                  <w:sz w:val="24"/>
                  <w:szCs w:val="20"/>
                  <w:u w:val="single"/>
                  <w:lang w:val="en-US" w:eastAsia="ru-RU"/>
                </w:rPr>
                <w:t>d</w:t>
              </w:r>
              <w:r w:rsidR="00F4748E" w:rsidRPr="00F4748E">
                <w:rPr>
                  <w:rFonts w:ascii="Times New Roman" w:eastAsia="Times New Roman" w:hAnsi="Times New Roman" w:cs="Times New Roman"/>
                  <w:caps/>
                  <w:color w:val="0000FF"/>
                  <w:sz w:val="24"/>
                  <w:szCs w:val="20"/>
                  <w:u w:val="single"/>
                  <w:lang w:eastAsia="ru-RU"/>
                </w:rPr>
                <w:t xml:space="preserve">. </w:t>
              </w:r>
            </w:hyperlink>
            <w:hyperlink r:id="rId22" w:anchor="i412373" w:history="1">
              <w:r w:rsidR="00F4748E" w:rsidRPr="00F4748E">
                <w:rPr>
                  <w:rFonts w:ascii="Times New Roman" w:eastAsia="Times New Roman" w:hAnsi="Times New Roman" w:cs="Times New Roman"/>
                  <w:color w:val="0000FF"/>
                  <w:sz w:val="24"/>
                  <w:szCs w:val="20"/>
                  <w:u w:val="single"/>
                  <w:lang w:eastAsia="ru-RU"/>
                </w:rPr>
                <w:t>Библиография</w:t>
              </w:r>
              <w:r w:rsidR="00F4748E" w:rsidRPr="00F4748E">
                <w:rPr>
                  <w:rFonts w:ascii="Times New Roman" w:eastAsia="Times New Roman" w:hAnsi="Times New Roman" w:cs="Times New Roman"/>
                  <w:webHidden/>
                  <w:color w:val="0000FF"/>
                  <w:sz w:val="24"/>
                  <w:szCs w:val="20"/>
                  <w:u w:val="single"/>
                  <w:lang w:eastAsia="ru-RU"/>
                </w:rPr>
                <w:tab/>
                <w:t>21</w:t>
              </w:r>
            </w:hyperlink>
          </w:p>
        </w:tc>
      </w:tr>
    </w:tbl>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Введение</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Международный стандарт МЭК 60073-96 «Основные принципы и требования безопасности человеко</w:t>
      </w:r>
      <w:r w:rsidR="0013721F">
        <w:rPr>
          <w:rFonts w:ascii="Times New Roman" w:eastAsia="Times New Roman" w:hAnsi="Times New Roman" w:cs="Times New Roman"/>
          <w:sz w:val="24"/>
          <w:szCs w:val="23"/>
          <w:lang w:eastAsia="ru-RU"/>
        </w:rPr>
        <w:t>-</w:t>
      </w:r>
      <w:bookmarkStart w:id="2" w:name="_GoBack"/>
      <w:bookmarkEnd w:id="2"/>
      <w:r w:rsidRPr="00F4748E">
        <w:rPr>
          <w:rFonts w:ascii="Times New Roman" w:eastAsia="Times New Roman" w:hAnsi="Times New Roman" w:cs="Times New Roman"/>
          <w:sz w:val="24"/>
          <w:szCs w:val="23"/>
          <w:lang w:eastAsia="ru-RU"/>
        </w:rPr>
        <w:t xml:space="preserve">машинного интерфейса, маркировка и обозначения. Правила кодирования устройств срабатывания и выключателей» является базовым стандартом МЭК по безопасности и в соответствии с Руководством ИСО/МЭК 51:1990 «Рекомендации для включения требований по безопасности в стандарты» предназначен для использования техническими комитетами Международной электротехнической комиссии (МЭК) при </w:t>
      </w:r>
      <w:r w:rsidRPr="00F4748E">
        <w:rPr>
          <w:rFonts w:ascii="Times New Roman" w:eastAsia="Times New Roman" w:hAnsi="Times New Roman" w:cs="Times New Roman"/>
          <w:sz w:val="24"/>
          <w:szCs w:val="23"/>
          <w:lang w:eastAsia="ru-RU"/>
        </w:rPr>
        <w:lastRenderedPageBreak/>
        <w:t>разработке стандартов на электрооборудование конкретных видов, и его требования должны применяться в случаях, если они включены в стандарты МЭК.</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Обеспечение надежного управления и оперативного вмешательства - основные задачи персонала, осуществляющего контроль и управление оборудованием и технологическими процессами. Информация, поступающая от контрольных устройств, должна отвечать потребностям операторов, контролирующих и управляющих находящимися в работе оборудованием, системами оборудования и технологическими процессами. Органы управления и контрольные устройства (датчики), используемые операторами, должны иметь соответствующую маркировку и обозначения, выбранные в зависимости от применяемых видов сигналов и установленных правил их кодирования, при этом должны также учитываться требования безопасности и эргономики.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Разработанный на основе прямого применения стандарта МЭК 60073-96 государственный стандарт не заменяет действующие межгосударственные стандарты и государственные стандарты Российской Федерации системы «человек-машина» и является основополагающим стандартом по безопасности, определяющим общие требования к маркировке и обозначению органов управления и контрольных устройств, а также устанавливающим правила кодирования сигналов различных видов.</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Стандарт должен применяться техническими комитетами по стандартизации при разработке и пересмотре стандартов и других нормативных документов по стандартизации на оборудование, машины, системы машин и технологические процессы, в которых устанавливаются требования к органам управления и контрольным устройствам.</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В европейском экономическом сообществе действует стандарт </w:t>
      </w:r>
      <w:r w:rsidRPr="00F4748E">
        <w:rPr>
          <w:rFonts w:ascii="Times New Roman" w:eastAsia="Times New Roman" w:hAnsi="Times New Roman" w:cs="Times New Roman"/>
          <w:sz w:val="24"/>
          <w:szCs w:val="23"/>
          <w:lang w:val="en-US" w:eastAsia="ru-RU"/>
        </w:rPr>
        <w:t>EN</w:t>
      </w:r>
      <w:r w:rsidRPr="00F4748E">
        <w:rPr>
          <w:rFonts w:ascii="Times New Roman" w:eastAsia="Times New Roman" w:hAnsi="Times New Roman" w:cs="Times New Roman"/>
          <w:sz w:val="24"/>
          <w:szCs w:val="23"/>
          <w:lang w:eastAsia="ru-RU"/>
        </w:rPr>
        <w:t xml:space="preserve"> 60073:1996, полностью соответствующий МЭК 60073-96.</w:t>
      </w:r>
    </w:p>
    <w:p w:rsidR="00F4748E" w:rsidRPr="00F4748E" w:rsidRDefault="00F4748E" w:rsidP="00F4748E">
      <w:pPr>
        <w:widowControl w:val="0"/>
        <w:autoSpaceDE w:val="0"/>
        <w:autoSpaceDN w:val="0"/>
        <w:adjustRightInd w:val="0"/>
        <w:spacing w:before="120" w:after="0" w:line="240" w:lineRule="auto"/>
        <w:ind w:firstLine="283"/>
        <w:jc w:val="right"/>
        <w:rPr>
          <w:rFonts w:ascii="Times New Roman" w:eastAsia="Times New Roman" w:hAnsi="Times New Roman" w:cs="Times New Roman"/>
          <w:sz w:val="24"/>
          <w:szCs w:val="24"/>
          <w:lang w:eastAsia="ru-RU"/>
        </w:rPr>
      </w:pPr>
      <w:r w:rsidRPr="00F4748E">
        <w:rPr>
          <w:rFonts w:ascii="Times New Roman" w:eastAsia="Times New Roman" w:hAnsi="Times New Roman" w:cs="Times New Roman"/>
          <w:b/>
          <w:bCs/>
          <w:sz w:val="24"/>
          <w:szCs w:val="27"/>
          <w:lang w:eastAsia="ru-RU"/>
        </w:rPr>
        <w:t>ГОСТ Р МЭК 60073-2000</w:t>
      </w:r>
    </w:p>
    <w:p w:rsidR="00F4748E" w:rsidRPr="00F4748E" w:rsidRDefault="00F4748E" w:rsidP="00F4748E">
      <w:pPr>
        <w:widowControl w:val="0"/>
        <w:pBdr>
          <w:bottom w:val="single" w:sz="4" w:space="1" w:color="auto"/>
        </w:pBdr>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F4748E">
        <w:rPr>
          <w:rFonts w:ascii="Times New Roman" w:eastAsia="Times New Roman" w:hAnsi="Times New Roman" w:cs="Times New Roman"/>
          <w:b/>
          <w:bCs/>
          <w:sz w:val="24"/>
          <w:lang w:eastAsia="ru-RU"/>
        </w:rPr>
        <w:t>ГОСУДАРСТВЕННЫЙ СТАНДАРТ РОССИЙСКОЙ ФЕДЕРАЦИИ</w:t>
      </w:r>
    </w:p>
    <w:p w:rsidR="00F4748E" w:rsidRPr="00F4748E" w:rsidRDefault="00F4748E" w:rsidP="00F4748E">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F4748E">
        <w:rPr>
          <w:rFonts w:ascii="Times New Roman" w:eastAsia="Times New Roman" w:hAnsi="Times New Roman" w:cs="Times New Roman"/>
          <w:b/>
          <w:bCs/>
          <w:sz w:val="24"/>
          <w:lang w:eastAsia="ru-RU"/>
        </w:rPr>
        <w:t>Интерфейс человеко</w:t>
      </w:r>
      <w:r w:rsidR="00110D79">
        <w:rPr>
          <w:rFonts w:ascii="Times New Roman" w:eastAsia="Times New Roman" w:hAnsi="Times New Roman" w:cs="Times New Roman"/>
          <w:b/>
          <w:bCs/>
          <w:sz w:val="24"/>
          <w:lang w:eastAsia="ru-RU"/>
        </w:rPr>
        <w:t>-</w:t>
      </w:r>
      <w:r w:rsidRPr="00F4748E">
        <w:rPr>
          <w:rFonts w:ascii="Times New Roman" w:eastAsia="Times New Roman" w:hAnsi="Times New Roman" w:cs="Times New Roman"/>
          <w:b/>
          <w:bCs/>
          <w:sz w:val="24"/>
          <w:lang w:eastAsia="ru-RU"/>
        </w:rPr>
        <w:t>машинный</w:t>
      </w:r>
    </w:p>
    <w:p w:rsidR="00F4748E" w:rsidRPr="00F4748E" w:rsidRDefault="00F4748E" w:rsidP="00F4748E">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F4748E">
        <w:rPr>
          <w:rFonts w:ascii="Times New Roman" w:eastAsia="Times New Roman" w:hAnsi="Times New Roman" w:cs="Times New Roman"/>
          <w:b/>
          <w:bCs/>
          <w:sz w:val="24"/>
          <w:lang w:eastAsia="ru-RU"/>
        </w:rPr>
        <w:t>МАРКИРОВКА И ОБОЗНАЧЕНИЯ ОРГАНОВ УПРАВЛЕНИЯ И КОНТРОЛЬНЫХ УСТРОЙСТВ</w:t>
      </w:r>
    </w:p>
    <w:p w:rsidR="00F4748E" w:rsidRPr="00F4748E" w:rsidRDefault="00F4748E" w:rsidP="00F4748E">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val="en-US" w:eastAsia="ru-RU"/>
        </w:rPr>
      </w:pPr>
      <w:r w:rsidRPr="00F4748E">
        <w:rPr>
          <w:rFonts w:ascii="Times New Roman" w:eastAsia="Times New Roman" w:hAnsi="Times New Roman" w:cs="Times New Roman"/>
          <w:b/>
          <w:bCs/>
          <w:sz w:val="24"/>
          <w:lang w:eastAsia="ru-RU"/>
        </w:rPr>
        <w:t>Правила</w:t>
      </w:r>
      <w:r w:rsidRPr="00F4748E">
        <w:rPr>
          <w:rFonts w:ascii="Times New Roman" w:eastAsia="Times New Roman" w:hAnsi="Times New Roman" w:cs="Times New Roman"/>
          <w:b/>
          <w:bCs/>
          <w:sz w:val="24"/>
          <w:lang w:val="en-US" w:eastAsia="ru-RU"/>
        </w:rPr>
        <w:t xml:space="preserve"> </w:t>
      </w:r>
      <w:r w:rsidRPr="00F4748E">
        <w:rPr>
          <w:rFonts w:ascii="Times New Roman" w:eastAsia="Times New Roman" w:hAnsi="Times New Roman" w:cs="Times New Roman"/>
          <w:b/>
          <w:bCs/>
          <w:sz w:val="24"/>
          <w:lang w:eastAsia="ru-RU"/>
        </w:rPr>
        <w:t>кодирования</w:t>
      </w:r>
      <w:r w:rsidRPr="00F4748E">
        <w:rPr>
          <w:rFonts w:ascii="Times New Roman" w:eastAsia="Times New Roman" w:hAnsi="Times New Roman" w:cs="Times New Roman"/>
          <w:b/>
          <w:bCs/>
          <w:sz w:val="24"/>
          <w:lang w:val="en-US" w:eastAsia="ru-RU"/>
        </w:rPr>
        <w:t xml:space="preserve"> </w:t>
      </w:r>
      <w:r w:rsidRPr="00F4748E">
        <w:rPr>
          <w:rFonts w:ascii="Times New Roman" w:eastAsia="Times New Roman" w:hAnsi="Times New Roman" w:cs="Times New Roman"/>
          <w:b/>
          <w:bCs/>
          <w:sz w:val="24"/>
          <w:lang w:eastAsia="ru-RU"/>
        </w:rPr>
        <w:t>информации</w:t>
      </w:r>
    </w:p>
    <w:p w:rsidR="00F4748E" w:rsidRPr="00F4748E" w:rsidRDefault="00F4748E" w:rsidP="00F4748E">
      <w:pPr>
        <w:widowControl w:val="0"/>
        <w:pBdr>
          <w:bottom w:val="single" w:sz="4" w:space="1" w:color="auto"/>
        </w:pBdr>
        <w:autoSpaceDE w:val="0"/>
        <w:autoSpaceDN w:val="0"/>
        <w:adjustRightInd w:val="0"/>
        <w:spacing w:before="120" w:after="0" w:line="240" w:lineRule="auto"/>
        <w:jc w:val="center"/>
        <w:rPr>
          <w:rFonts w:ascii="Times New Roman" w:eastAsia="Times New Roman" w:hAnsi="Times New Roman" w:cs="Times New Roman"/>
          <w:sz w:val="24"/>
          <w:szCs w:val="20"/>
          <w:lang w:val="en-US" w:eastAsia="ru-RU"/>
        </w:rPr>
      </w:pPr>
      <w:r w:rsidRPr="00F4748E">
        <w:rPr>
          <w:rFonts w:ascii="Times New Roman" w:eastAsia="Times New Roman" w:hAnsi="Times New Roman" w:cs="Times New Roman"/>
          <w:sz w:val="24"/>
          <w:szCs w:val="20"/>
          <w:lang w:val="en-US" w:eastAsia="ru-RU"/>
        </w:rPr>
        <w:t>Basic and safety principles for man-machine interface, marking and identification.</w:t>
      </w:r>
    </w:p>
    <w:p w:rsidR="00F4748E" w:rsidRPr="00F4748E" w:rsidRDefault="00F4748E" w:rsidP="00F4748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4748E">
        <w:rPr>
          <w:rFonts w:ascii="Times New Roman" w:eastAsia="Times New Roman" w:hAnsi="Times New Roman" w:cs="Times New Roman"/>
          <w:sz w:val="24"/>
          <w:szCs w:val="20"/>
          <w:lang w:val="en-US" w:eastAsia="ru-RU"/>
        </w:rPr>
        <w:t>Coding principles for indication devices and actuators</w:t>
      </w:r>
    </w:p>
    <w:p w:rsidR="00F4748E" w:rsidRPr="00F4748E" w:rsidRDefault="00F4748E" w:rsidP="00F4748E">
      <w:pPr>
        <w:widowControl w:val="0"/>
        <w:autoSpaceDE w:val="0"/>
        <w:autoSpaceDN w:val="0"/>
        <w:adjustRightInd w:val="0"/>
        <w:spacing w:before="120" w:after="120" w:line="240" w:lineRule="auto"/>
        <w:jc w:val="right"/>
        <w:rPr>
          <w:rFonts w:ascii="Times New Roman" w:eastAsia="Times New Roman" w:hAnsi="Times New Roman" w:cs="Times New Roman"/>
          <w:sz w:val="24"/>
          <w:szCs w:val="24"/>
          <w:lang w:eastAsia="ru-RU"/>
        </w:rPr>
      </w:pPr>
      <w:r w:rsidRPr="00F4748E">
        <w:rPr>
          <w:rFonts w:ascii="Times New Roman" w:eastAsia="Times New Roman" w:hAnsi="Times New Roman" w:cs="Times New Roman"/>
          <w:b/>
          <w:bCs/>
          <w:sz w:val="24"/>
          <w:szCs w:val="19"/>
          <w:lang w:eastAsia="ru-RU"/>
        </w:rPr>
        <w:t>Дата введения 2002-01-01</w:t>
      </w:r>
    </w:p>
    <w:p w:rsidR="00F4748E" w:rsidRPr="00F4748E" w:rsidRDefault="00F4748E" w:rsidP="00F4748E">
      <w:pPr>
        <w:widowControl w:val="0"/>
        <w:autoSpaceDE w:val="0"/>
        <w:autoSpaceDN w:val="0"/>
        <w:adjustRightInd w:val="0"/>
        <w:spacing w:before="120" w:after="120" w:line="240" w:lineRule="auto"/>
        <w:ind w:firstLine="312"/>
        <w:jc w:val="both"/>
        <w:outlineLvl w:val="0"/>
        <w:rPr>
          <w:rFonts w:ascii="Times New Roman" w:eastAsia="Times New Roman" w:hAnsi="Times New Roman" w:cs="Arial"/>
          <w:b/>
          <w:bCs/>
          <w:kern w:val="28"/>
          <w:sz w:val="24"/>
          <w:szCs w:val="24"/>
          <w:lang w:eastAsia="ru-RU"/>
        </w:rPr>
      </w:pPr>
      <w:bookmarkStart w:id="3" w:name="i24944"/>
      <w:r w:rsidRPr="00F4748E">
        <w:rPr>
          <w:rFonts w:ascii="Times New Roman" w:eastAsia="Times New Roman" w:hAnsi="Times New Roman" w:cs="Arial"/>
          <w:b/>
          <w:bCs/>
          <w:kern w:val="28"/>
          <w:sz w:val="24"/>
          <w:szCs w:val="32"/>
          <w:lang w:eastAsia="ru-RU"/>
        </w:rPr>
        <w:t>1 Область применения</w:t>
      </w:r>
      <w:bookmarkStart w:id="4" w:name="_Toc112027895"/>
      <w:bookmarkEnd w:id="3"/>
      <w:bookmarkEnd w:id="4"/>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Настоящий стандарт устанавливает основные правила обозначения органов управления и контрольных устройств, кодирования информации в виде визуальных (световых), звуковых и осязательных сигналов с целью:</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обеспечить безопасность людей (операторов), оборудования и охрану окружающей среды посредством наблюдения за состоянием оборудования и технологическими процессами;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обеспечить быстрое распознавание информации органов управления и устройств, осуществляющих контроль, управление и обслуживание оборудования и наблюдение за технологическими процессами.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Стандарт предназначен для применения техническими комитетами по стандартизации как в простых случаях с использованием небольшого количества органов управления и контрольных устройств с одним или двумя видами сигналов, так и в сложных системах с использованием большого количества разнообразных видов органов управления и </w:t>
      </w:r>
      <w:r w:rsidRPr="00F4748E">
        <w:rPr>
          <w:rFonts w:ascii="Times New Roman" w:eastAsia="Times New Roman" w:hAnsi="Times New Roman" w:cs="Times New Roman"/>
          <w:sz w:val="24"/>
          <w:szCs w:val="23"/>
          <w:lang w:eastAsia="ru-RU"/>
        </w:rPr>
        <w:lastRenderedPageBreak/>
        <w:t>контрольных устройств с сигналами необходимых видов.</w:t>
      </w:r>
    </w:p>
    <w:p w:rsidR="00F4748E" w:rsidRPr="00F4748E" w:rsidRDefault="00F4748E" w:rsidP="00F4748E">
      <w:pPr>
        <w:widowControl w:val="0"/>
        <w:autoSpaceDE w:val="0"/>
        <w:autoSpaceDN w:val="0"/>
        <w:adjustRightInd w:val="0"/>
        <w:spacing w:before="120" w:after="120" w:line="240" w:lineRule="auto"/>
        <w:ind w:firstLine="312"/>
        <w:jc w:val="both"/>
        <w:outlineLvl w:val="0"/>
        <w:rPr>
          <w:rFonts w:ascii="Times New Roman" w:eastAsia="Times New Roman" w:hAnsi="Times New Roman" w:cs="Arial"/>
          <w:b/>
          <w:bCs/>
          <w:kern w:val="28"/>
          <w:sz w:val="24"/>
          <w:szCs w:val="24"/>
          <w:lang w:eastAsia="ru-RU"/>
        </w:rPr>
      </w:pPr>
      <w:bookmarkStart w:id="5" w:name="i36857"/>
      <w:r w:rsidRPr="00F4748E">
        <w:rPr>
          <w:rFonts w:ascii="Times New Roman" w:eastAsia="Times New Roman" w:hAnsi="Times New Roman" w:cs="Arial"/>
          <w:b/>
          <w:kern w:val="28"/>
          <w:sz w:val="24"/>
          <w:szCs w:val="25"/>
          <w:lang w:eastAsia="ru-RU"/>
        </w:rPr>
        <w:t>2</w:t>
      </w:r>
      <w:bookmarkStart w:id="6" w:name="_Toc112027896"/>
      <w:bookmarkEnd w:id="5"/>
      <w:r w:rsidRPr="00F4748E">
        <w:rPr>
          <w:rFonts w:ascii="Times New Roman" w:eastAsia="Times New Roman" w:hAnsi="Times New Roman" w:cs="Arial"/>
          <w:b/>
          <w:bCs/>
          <w:kern w:val="28"/>
          <w:sz w:val="24"/>
          <w:szCs w:val="25"/>
          <w:lang w:eastAsia="ru-RU"/>
        </w:rPr>
        <w:t xml:space="preserve"> </w:t>
      </w:r>
      <w:r w:rsidRPr="00F4748E">
        <w:rPr>
          <w:rFonts w:ascii="Times New Roman" w:eastAsia="Times New Roman" w:hAnsi="Times New Roman" w:cs="Arial"/>
          <w:b/>
          <w:kern w:val="28"/>
          <w:sz w:val="24"/>
          <w:szCs w:val="25"/>
          <w:lang w:eastAsia="ru-RU"/>
        </w:rPr>
        <w:t>Нормативные ссылки</w:t>
      </w:r>
      <w:bookmarkEnd w:id="6"/>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В настоящем стандарте использованы ссылки на следующие стандарты:</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ГОСТ Р МЭК 60027-1-2000 Обозначения буквенные, применяемые в электротехнике. Общие положения</w:t>
      </w:r>
    </w:p>
    <w:p w:rsidR="00F4748E" w:rsidRPr="00F4748E" w:rsidRDefault="0013721F"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hyperlink r:id="rId23" w:tooltip="Безопасность машин. Электрооборудование машин и механизмов. Часть 1. Общие требования" w:history="1">
        <w:r w:rsidR="00F4748E" w:rsidRPr="00F4748E">
          <w:rPr>
            <w:rFonts w:ascii="Times New Roman" w:eastAsia="Times New Roman" w:hAnsi="Times New Roman" w:cs="Times New Roman"/>
            <w:color w:val="0000FF"/>
            <w:sz w:val="20"/>
            <w:u w:val="single"/>
            <w:lang w:eastAsia="ru-RU"/>
          </w:rPr>
          <w:t>ГОСТ Р МЭК 60204-1-99</w:t>
        </w:r>
      </w:hyperlink>
      <w:r w:rsidR="00F4748E" w:rsidRPr="00F4748E">
        <w:rPr>
          <w:rFonts w:ascii="Times New Roman" w:eastAsia="Times New Roman" w:hAnsi="Times New Roman" w:cs="Times New Roman"/>
          <w:sz w:val="24"/>
          <w:szCs w:val="23"/>
          <w:lang w:eastAsia="ru-RU"/>
        </w:rPr>
        <w:t xml:space="preserve"> Безопасность машин. Электрооборудование машин и механизмов. Часть 1. Общие требования</w:t>
      </w:r>
    </w:p>
    <w:p w:rsidR="00F4748E" w:rsidRPr="00F4748E" w:rsidRDefault="0013721F"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hyperlink r:id="rId24" w:tooltip="Интерфейс человекомашинный. Принципы приведения в действие" w:history="1">
        <w:r w:rsidR="00F4748E" w:rsidRPr="00F4748E">
          <w:rPr>
            <w:rFonts w:ascii="Times New Roman" w:eastAsia="Times New Roman" w:hAnsi="Times New Roman" w:cs="Times New Roman"/>
            <w:color w:val="0000FF"/>
            <w:sz w:val="20"/>
            <w:u w:val="single"/>
            <w:lang w:eastAsia="ru-RU"/>
          </w:rPr>
          <w:t>ГОСТ Р МЭК 60447-2000</w:t>
        </w:r>
      </w:hyperlink>
      <w:r w:rsidR="00F4748E" w:rsidRPr="00F4748E">
        <w:rPr>
          <w:rFonts w:ascii="Times New Roman" w:eastAsia="Times New Roman" w:hAnsi="Times New Roman" w:cs="Times New Roman"/>
          <w:sz w:val="24"/>
          <w:szCs w:val="23"/>
          <w:lang w:eastAsia="ru-RU"/>
        </w:rPr>
        <w:t xml:space="preserve"> Интерфейс </w:t>
      </w:r>
      <w:proofErr w:type="spellStart"/>
      <w:r w:rsidR="00F4748E" w:rsidRPr="00F4748E">
        <w:rPr>
          <w:rFonts w:ascii="Times New Roman" w:eastAsia="Times New Roman" w:hAnsi="Times New Roman" w:cs="Times New Roman"/>
          <w:sz w:val="24"/>
          <w:szCs w:val="23"/>
          <w:lang w:eastAsia="ru-RU"/>
        </w:rPr>
        <w:t>человекомашинный</w:t>
      </w:r>
      <w:proofErr w:type="spellEnd"/>
      <w:r w:rsidR="00F4748E" w:rsidRPr="00F4748E">
        <w:rPr>
          <w:rFonts w:ascii="Times New Roman" w:eastAsia="Times New Roman" w:hAnsi="Times New Roman" w:cs="Times New Roman"/>
          <w:sz w:val="24"/>
          <w:szCs w:val="23"/>
          <w:lang w:eastAsia="ru-RU"/>
        </w:rPr>
        <w:t>. Принципы приведения в действие</w:t>
      </w:r>
    </w:p>
    <w:p w:rsidR="00F4748E" w:rsidRPr="00F4748E" w:rsidRDefault="00F4748E" w:rsidP="00F4748E">
      <w:pPr>
        <w:widowControl w:val="0"/>
        <w:autoSpaceDE w:val="0"/>
        <w:autoSpaceDN w:val="0"/>
        <w:adjustRightInd w:val="0"/>
        <w:spacing w:before="120" w:after="120" w:line="240" w:lineRule="auto"/>
        <w:ind w:firstLine="312"/>
        <w:jc w:val="both"/>
        <w:outlineLvl w:val="0"/>
        <w:rPr>
          <w:rFonts w:ascii="Times New Roman" w:eastAsia="Times New Roman" w:hAnsi="Times New Roman" w:cs="Arial"/>
          <w:b/>
          <w:bCs/>
          <w:kern w:val="28"/>
          <w:sz w:val="24"/>
          <w:szCs w:val="24"/>
          <w:lang w:eastAsia="ru-RU"/>
        </w:rPr>
      </w:pPr>
      <w:bookmarkStart w:id="7" w:name="i43343"/>
      <w:r w:rsidRPr="00F4748E">
        <w:rPr>
          <w:rFonts w:ascii="Times New Roman" w:eastAsia="Times New Roman" w:hAnsi="Times New Roman" w:cs="Arial"/>
          <w:b/>
          <w:kern w:val="28"/>
          <w:sz w:val="24"/>
          <w:szCs w:val="25"/>
          <w:lang w:eastAsia="ru-RU"/>
        </w:rPr>
        <w:t>3</w:t>
      </w:r>
      <w:bookmarkStart w:id="8" w:name="_Toc112027897"/>
      <w:bookmarkEnd w:id="7"/>
      <w:r w:rsidRPr="00F4748E">
        <w:rPr>
          <w:rFonts w:ascii="Times New Roman" w:eastAsia="Times New Roman" w:hAnsi="Times New Roman" w:cs="Arial"/>
          <w:b/>
          <w:bCs/>
          <w:kern w:val="28"/>
          <w:sz w:val="24"/>
          <w:szCs w:val="25"/>
          <w:lang w:eastAsia="ru-RU"/>
        </w:rPr>
        <w:t xml:space="preserve"> </w:t>
      </w:r>
      <w:r w:rsidRPr="00F4748E">
        <w:rPr>
          <w:rFonts w:ascii="Times New Roman" w:eastAsia="Times New Roman" w:hAnsi="Times New Roman" w:cs="Arial"/>
          <w:b/>
          <w:kern w:val="28"/>
          <w:sz w:val="24"/>
          <w:szCs w:val="25"/>
          <w:lang w:eastAsia="ru-RU"/>
        </w:rPr>
        <w:t>Определения</w:t>
      </w:r>
      <w:bookmarkEnd w:id="8"/>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color w:val="000000"/>
          <w:sz w:val="24"/>
          <w:szCs w:val="23"/>
          <w:lang w:eastAsia="ru-RU"/>
        </w:rPr>
        <w:t>В</w:t>
      </w:r>
      <w:r w:rsidRPr="00F4748E">
        <w:rPr>
          <w:rFonts w:ascii="Times New Roman" w:eastAsia="Times New Roman" w:hAnsi="Times New Roman" w:cs="Times New Roman"/>
          <w:sz w:val="24"/>
          <w:szCs w:val="23"/>
          <w:lang w:eastAsia="ru-RU"/>
        </w:rPr>
        <w:t xml:space="preserve"> стандарте используют термины, приведенные в МЭК 60050 (845) [</w:t>
      </w:r>
      <w:hyperlink r:id="rId25" w:anchor="i426020" w:tooltip="Литература 1" w:history="1">
        <w:r w:rsidRPr="00F4748E">
          <w:rPr>
            <w:rFonts w:ascii="Times New Roman" w:eastAsia="Times New Roman" w:hAnsi="Times New Roman" w:cs="Times New Roman"/>
            <w:color w:val="0000FF"/>
            <w:sz w:val="20"/>
            <w:u w:val="single"/>
            <w:lang w:eastAsia="ru-RU"/>
          </w:rPr>
          <w:t>1</w:t>
        </w:r>
      </w:hyperlink>
      <w:r w:rsidRPr="00F4748E">
        <w:rPr>
          <w:rFonts w:ascii="Times New Roman" w:eastAsia="Times New Roman" w:hAnsi="Times New Roman" w:cs="Times New Roman"/>
          <w:sz w:val="24"/>
          <w:szCs w:val="23"/>
          <w:lang w:eastAsia="ru-RU"/>
        </w:rPr>
        <w:t>], МЭК 61310-1 [</w:t>
      </w:r>
      <w:hyperlink r:id="rId26" w:anchor="i434850" w:tooltip="Литература 2" w:history="1">
        <w:r w:rsidRPr="00F4748E">
          <w:rPr>
            <w:rFonts w:ascii="Times New Roman" w:eastAsia="Times New Roman" w:hAnsi="Times New Roman" w:cs="Times New Roman"/>
            <w:color w:val="0000FF"/>
            <w:sz w:val="20"/>
            <w:u w:val="single"/>
            <w:lang w:eastAsia="ru-RU"/>
          </w:rPr>
          <w:t>2</w:t>
        </w:r>
      </w:hyperlink>
      <w:r w:rsidRPr="00F4748E">
        <w:rPr>
          <w:rFonts w:ascii="Times New Roman" w:eastAsia="Times New Roman" w:hAnsi="Times New Roman" w:cs="Times New Roman"/>
          <w:sz w:val="24"/>
          <w:szCs w:val="23"/>
          <w:lang w:eastAsia="ru-RU"/>
        </w:rPr>
        <w:t xml:space="preserve">], </w:t>
      </w:r>
      <w:hyperlink r:id="rId27" w:tooltip="Интерфейс человекомашинный. Принципы приведения в действие" w:history="1">
        <w:r w:rsidRPr="00F4748E">
          <w:rPr>
            <w:rFonts w:ascii="Times New Roman" w:eastAsia="Times New Roman" w:hAnsi="Times New Roman" w:cs="Times New Roman"/>
            <w:color w:val="0000FF"/>
            <w:sz w:val="20"/>
            <w:u w:val="single"/>
            <w:lang w:eastAsia="ru-RU"/>
          </w:rPr>
          <w:t>ГОСТ Р МЭК 60447</w:t>
        </w:r>
      </w:hyperlink>
      <w:r w:rsidRPr="00F4748E">
        <w:rPr>
          <w:rFonts w:ascii="Times New Roman" w:eastAsia="Times New Roman" w:hAnsi="Times New Roman" w:cs="Times New Roman"/>
          <w:sz w:val="24"/>
          <w:szCs w:val="23"/>
          <w:lang w:eastAsia="ru-RU"/>
        </w:rPr>
        <w:t>, а также следующие:</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3.1 </w:t>
      </w:r>
      <w:r w:rsidRPr="00F4748E">
        <w:rPr>
          <w:rFonts w:ascii="Times New Roman" w:eastAsia="Times New Roman" w:hAnsi="Times New Roman" w:cs="Times New Roman"/>
          <w:b/>
          <w:bCs/>
          <w:sz w:val="24"/>
          <w:szCs w:val="23"/>
          <w:lang w:eastAsia="ru-RU"/>
        </w:rPr>
        <w:t xml:space="preserve">кодирование: </w:t>
      </w:r>
      <w:r w:rsidRPr="00F4748E">
        <w:rPr>
          <w:rFonts w:ascii="Times New Roman" w:eastAsia="Times New Roman" w:hAnsi="Times New Roman" w:cs="Times New Roman"/>
          <w:sz w:val="24"/>
          <w:szCs w:val="23"/>
          <w:lang w:eastAsia="ru-RU"/>
        </w:rPr>
        <w:t>Упорядоченная система представления определенных сигналов или их величин другим набором сигналов, соответствующая установленным правилам (МЭК 61310-1).</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3.2 </w:t>
      </w:r>
      <w:r w:rsidRPr="00F4748E">
        <w:rPr>
          <w:rFonts w:ascii="Times New Roman" w:eastAsia="Times New Roman" w:hAnsi="Times New Roman" w:cs="Times New Roman"/>
          <w:b/>
          <w:bCs/>
          <w:sz w:val="24"/>
          <w:szCs w:val="23"/>
          <w:lang w:eastAsia="ru-RU"/>
        </w:rPr>
        <w:t xml:space="preserve">контрольное устройство: </w:t>
      </w:r>
      <w:r w:rsidRPr="00F4748E">
        <w:rPr>
          <w:rFonts w:ascii="Times New Roman" w:eastAsia="Times New Roman" w:hAnsi="Times New Roman" w:cs="Times New Roman"/>
          <w:sz w:val="24"/>
          <w:szCs w:val="23"/>
          <w:lang w:eastAsia="ru-RU"/>
        </w:rPr>
        <w:t>Механическое, оптическое или электрическое устройство, передающее визуальный, звуковой или осязательный сигналы.</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3.2.1 </w:t>
      </w:r>
      <w:r w:rsidRPr="00F4748E">
        <w:rPr>
          <w:rFonts w:ascii="Times New Roman" w:eastAsia="Times New Roman" w:hAnsi="Times New Roman" w:cs="Times New Roman"/>
          <w:b/>
          <w:bCs/>
          <w:sz w:val="24"/>
          <w:szCs w:val="23"/>
          <w:lang w:eastAsia="ru-RU"/>
        </w:rPr>
        <w:t xml:space="preserve">звуковой сигнал: </w:t>
      </w:r>
      <w:r w:rsidRPr="00F4748E">
        <w:rPr>
          <w:rFonts w:ascii="Times New Roman" w:eastAsia="Times New Roman" w:hAnsi="Times New Roman" w:cs="Times New Roman"/>
          <w:sz w:val="24"/>
          <w:szCs w:val="23"/>
          <w:lang w:eastAsia="ru-RU"/>
        </w:rPr>
        <w:t>Информация, передаваемая посредством тона, частоты или периодичности, исходящая от звукового источника.</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3.2.2 </w:t>
      </w:r>
      <w:r w:rsidRPr="00F4748E">
        <w:rPr>
          <w:rFonts w:ascii="Times New Roman" w:eastAsia="Times New Roman" w:hAnsi="Times New Roman" w:cs="Times New Roman"/>
          <w:b/>
          <w:bCs/>
          <w:sz w:val="24"/>
          <w:szCs w:val="23"/>
          <w:lang w:eastAsia="ru-RU"/>
        </w:rPr>
        <w:t xml:space="preserve">осязательный сигнал: </w:t>
      </w:r>
      <w:r w:rsidRPr="00F4748E">
        <w:rPr>
          <w:rFonts w:ascii="Times New Roman" w:eastAsia="Times New Roman" w:hAnsi="Times New Roman" w:cs="Times New Roman"/>
          <w:sz w:val="24"/>
          <w:szCs w:val="23"/>
          <w:lang w:eastAsia="ru-RU"/>
        </w:rPr>
        <w:t>Информация, передаваемая посредством вибрации, усилия, шероховатости поверхности, очертаний или специального размещения органа управления.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3.2.3 </w:t>
      </w:r>
      <w:r w:rsidRPr="00F4748E">
        <w:rPr>
          <w:rFonts w:ascii="Times New Roman" w:eastAsia="Times New Roman" w:hAnsi="Times New Roman" w:cs="Times New Roman"/>
          <w:b/>
          <w:bCs/>
          <w:sz w:val="24"/>
          <w:szCs w:val="23"/>
          <w:lang w:eastAsia="ru-RU"/>
        </w:rPr>
        <w:t xml:space="preserve">визуальный сигнал: </w:t>
      </w:r>
      <w:r w:rsidRPr="00F4748E">
        <w:rPr>
          <w:rFonts w:ascii="Times New Roman" w:eastAsia="Times New Roman" w:hAnsi="Times New Roman" w:cs="Times New Roman"/>
          <w:sz w:val="24"/>
          <w:szCs w:val="23"/>
          <w:lang w:eastAsia="ru-RU"/>
        </w:rPr>
        <w:t>Информация, передаваемая посредством света, контраста, цвета, формы, размера или позиции.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bookmarkStart w:id="9" w:name="i51654"/>
      <w:r w:rsidRPr="00F4748E">
        <w:rPr>
          <w:rFonts w:ascii="Times New Roman" w:eastAsia="Times New Roman" w:hAnsi="Times New Roman" w:cs="Times New Roman"/>
          <w:sz w:val="24"/>
          <w:szCs w:val="23"/>
          <w:lang w:eastAsia="ru-RU"/>
        </w:rPr>
        <w:t xml:space="preserve">3.3 </w:t>
      </w:r>
      <w:r w:rsidRPr="00F4748E">
        <w:rPr>
          <w:rFonts w:ascii="Times New Roman" w:eastAsia="Times New Roman" w:hAnsi="Times New Roman" w:cs="Times New Roman"/>
          <w:b/>
          <w:bCs/>
          <w:sz w:val="24"/>
          <w:szCs w:val="23"/>
          <w:lang w:eastAsia="ru-RU"/>
        </w:rPr>
        <w:t xml:space="preserve">орган управления: </w:t>
      </w:r>
      <w:r w:rsidRPr="00F4748E">
        <w:rPr>
          <w:rFonts w:ascii="Times New Roman" w:eastAsia="Times New Roman" w:hAnsi="Times New Roman" w:cs="Times New Roman"/>
          <w:sz w:val="24"/>
          <w:szCs w:val="23"/>
          <w:lang w:eastAsia="ru-RU"/>
        </w:rPr>
        <w:t>Часть системы приведения в действие, которая воспринимает воздействие человека (</w:t>
      </w:r>
      <w:bookmarkEnd w:id="9"/>
      <w:r w:rsidRPr="00F4748E">
        <w:rPr>
          <w:rFonts w:ascii="Times New Roman" w:eastAsia="Times New Roman" w:hAnsi="Times New Roman" w:cs="Times New Roman"/>
          <w:sz w:val="20"/>
          <w:szCs w:val="20"/>
          <w:lang w:eastAsia="ru-RU"/>
        </w:rPr>
        <w:fldChar w:fldCharType="begin"/>
      </w:r>
      <w:r w:rsidRPr="00F4748E">
        <w:rPr>
          <w:rFonts w:ascii="Times New Roman" w:eastAsia="Times New Roman" w:hAnsi="Times New Roman" w:cs="Times New Roman"/>
          <w:sz w:val="20"/>
          <w:szCs w:val="20"/>
          <w:lang w:eastAsia="ru-RU"/>
        </w:rPr>
        <w:instrText xml:space="preserve"> HYPERLINK "http://www.docload.ru/Basesdoc/39/39796/index.htm" \o "Интерфейс человекомашинный. Принципы приведения в действие" </w:instrText>
      </w:r>
      <w:r w:rsidRPr="00F4748E">
        <w:rPr>
          <w:rFonts w:ascii="Times New Roman" w:eastAsia="Times New Roman" w:hAnsi="Times New Roman" w:cs="Times New Roman"/>
          <w:sz w:val="20"/>
          <w:szCs w:val="20"/>
          <w:lang w:eastAsia="ru-RU"/>
        </w:rPr>
        <w:fldChar w:fldCharType="separate"/>
      </w:r>
      <w:bookmarkStart w:id="10" w:name="PO0000040"/>
      <w:r w:rsidRPr="00F4748E">
        <w:rPr>
          <w:rFonts w:ascii="Times New Roman" w:eastAsia="Times New Roman" w:hAnsi="Times New Roman" w:cs="Times New Roman"/>
          <w:color w:val="0000FF"/>
          <w:sz w:val="20"/>
          <w:u w:val="single"/>
          <w:lang w:eastAsia="ru-RU"/>
        </w:rPr>
        <w:t>ГОСТ Р МЭК 60447</w:t>
      </w:r>
      <w:r w:rsidRPr="00F4748E">
        <w:rPr>
          <w:rFonts w:ascii="Times New Roman" w:eastAsia="Times New Roman" w:hAnsi="Times New Roman" w:cs="Times New Roman"/>
          <w:sz w:val="20"/>
          <w:szCs w:val="20"/>
          <w:lang w:eastAsia="ru-RU"/>
        </w:rPr>
        <w:fldChar w:fldCharType="end"/>
      </w:r>
      <w:r w:rsidRPr="00F4748E">
        <w:rPr>
          <w:rFonts w:ascii="Times New Roman" w:eastAsia="Times New Roman" w:hAnsi="Times New Roman" w:cs="Times New Roman"/>
          <w:sz w:val="24"/>
          <w:szCs w:val="23"/>
          <w:lang w:eastAsia="ru-RU"/>
        </w:rPr>
        <w:t>).</w:t>
      </w:r>
    </w:p>
    <w:bookmarkEnd w:id="10"/>
    <w:p w:rsidR="00F4748E" w:rsidRPr="00F4748E" w:rsidRDefault="00F4748E" w:rsidP="00F4748E">
      <w:pPr>
        <w:widowControl w:val="0"/>
        <w:autoSpaceDE w:val="0"/>
        <w:autoSpaceDN w:val="0"/>
        <w:adjustRightInd w:val="0"/>
        <w:spacing w:before="120" w:after="120" w:line="240" w:lineRule="auto"/>
        <w:ind w:firstLine="283"/>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pacing w:val="40"/>
          <w:sz w:val="20"/>
          <w:szCs w:val="21"/>
          <w:lang w:eastAsia="ru-RU"/>
        </w:rPr>
        <w:t>Примечани</w:t>
      </w:r>
      <w:r w:rsidRPr="00F4748E">
        <w:rPr>
          <w:rFonts w:ascii="Times New Roman" w:eastAsia="Times New Roman" w:hAnsi="Times New Roman" w:cs="Times New Roman"/>
          <w:sz w:val="20"/>
          <w:szCs w:val="21"/>
          <w:lang w:eastAsia="ru-RU"/>
        </w:rPr>
        <w:t>е - В настоящем стандарте орган управления в виде интерактивного экранного устройства отображения является частью этого устройства, которое представляет функцию органа управления.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3.4 </w:t>
      </w:r>
      <w:r w:rsidRPr="00F4748E">
        <w:rPr>
          <w:rFonts w:ascii="Times New Roman" w:eastAsia="Times New Roman" w:hAnsi="Times New Roman" w:cs="Times New Roman"/>
          <w:b/>
          <w:bCs/>
          <w:sz w:val="24"/>
          <w:szCs w:val="23"/>
          <w:lang w:eastAsia="ru-RU"/>
        </w:rPr>
        <w:t xml:space="preserve">механический индикатор: </w:t>
      </w:r>
      <w:r w:rsidRPr="00F4748E">
        <w:rPr>
          <w:rFonts w:ascii="Times New Roman" w:eastAsia="Times New Roman" w:hAnsi="Times New Roman" w:cs="Times New Roman"/>
          <w:sz w:val="24"/>
          <w:szCs w:val="23"/>
          <w:lang w:eastAsia="ru-RU"/>
        </w:rPr>
        <w:t>Контрольное устройство, представляющее собой неотъемлемую часть механического или электромеханического коммутационного устройства и указывающее положение: «ОТКРЫТО», «ЗАКРЫТО» или промежуточное положение (например, пускового переключателя при изменении позиции со звезды на треугольник), но не являющееся ручным выключателем.</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3.5 </w:t>
      </w:r>
      <w:proofErr w:type="spellStart"/>
      <w:r w:rsidRPr="00F4748E">
        <w:rPr>
          <w:rFonts w:ascii="Times New Roman" w:eastAsia="Times New Roman" w:hAnsi="Times New Roman" w:cs="Times New Roman"/>
          <w:b/>
          <w:bCs/>
          <w:sz w:val="24"/>
          <w:szCs w:val="23"/>
          <w:lang w:eastAsia="ru-RU"/>
        </w:rPr>
        <w:t>человекомашинный</w:t>
      </w:r>
      <w:proofErr w:type="spellEnd"/>
      <w:r w:rsidRPr="00F4748E">
        <w:rPr>
          <w:rFonts w:ascii="Times New Roman" w:eastAsia="Times New Roman" w:hAnsi="Times New Roman" w:cs="Times New Roman"/>
          <w:b/>
          <w:bCs/>
          <w:sz w:val="24"/>
          <w:szCs w:val="23"/>
          <w:lang w:eastAsia="ru-RU"/>
        </w:rPr>
        <w:t xml:space="preserve"> интерфейс (ЧМИ): </w:t>
      </w:r>
      <w:r w:rsidRPr="00F4748E">
        <w:rPr>
          <w:rFonts w:ascii="Times New Roman" w:eastAsia="Times New Roman" w:hAnsi="Times New Roman" w:cs="Times New Roman"/>
          <w:sz w:val="24"/>
          <w:szCs w:val="23"/>
          <w:lang w:eastAsia="ru-RU"/>
        </w:rPr>
        <w:t>Технические средства контроля и управления, являющиеся частью оборудования, предназначенные для обеспечения непосредственного взаимодействия между оператором и оборудованием и дающие возможность оператору управлять оборудованием и контролировать его функционирование (</w:t>
      </w:r>
      <w:hyperlink r:id="rId28" w:tooltip="Интерфейс человекомашинный. Принципы приведения в действие" w:history="1">
        <w:r w:rsidRPr="00F4748E">
          <w:rPr>
            <w:rFonts w:ascii="Times New Roman" w:eastAsia="Times New Roman" w:hAnsi="Times New Roman" w:cs="Times New Roman"/>
            <w:color w:val="0000FF"/>
            <w:sz w:val="20"/>
            <w:u w:val="single"/>
            <w:lang w:eastAsia="ru-RU"/>
          </w:rPr>
          <w:t>ГОСТ Р МЭК 60447</w:t>
        </w:r>
      </w:hyperlink>
      <w:r w:rsidRPr="00F4748E">
        <w:rPr>
          <w:rFonts w:ascii="Times New Roman" w:eastAsia="Times New Roman" w:hAnsi="Times New Roman" w:cs="Times New Roman"/>
          <w:sz w:val="24"/>
          <w:szCs w:val="23"/>
          <w:lang w:eastAsia="ru-RU"/>
        </w:rPr>
        <w:t>).</w:t>
      </w:r>
    </w:p>
    <w:p w:rsidR="00F4748E" w:rsidRPr="00F4748E" w:rsidRDefault="00F4748E" w:rsidP="00F4748E">
      <w:pPr>
        <w:widowControl w:val="0"/>
        <w:autoSpaceDE w:val="0"/>
        <w:autoSpaceDN w:val="0"/>
        <w:adjustRightInd w:val="0"/>
        <w:spacing w:before="120" w:after="120" w:line="240" w:lineRule="auto"/>
        <w:ind w:firstLine="283"/>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pacing w:val="40"/>
          <w:sz w:val="20"/>
          <w:szCs w:val="21"/>
          <w:lang w:eastAsia="ru-RU"/>
        </w:rPr>
        <w:t>Примечани</w:t>
      </w:r>
      <w:r w:rsidRPr="00F4748E">
        <w:rPr>
          <w:rFonts w:ascii="Times New Roman" w:eastAsia="Times New Roman" w:hAnsi="Times New Roman" w:cs="Times New Roman"/>
          <w:sz w:val="20"/>
          <w:szCs w:val="21"/>
          <w:lang w:eastAsia="ru-RU"/>
        </w:rPr>
        <w:t>е - Такие средства могут включать приводимые в действие вручную органы управления, контрольные устройства и дисплеи.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bCs/>
          <w:sz w:val="24"/>
          <w:szCs w:val="23"/>
          <w:lang w:eastAsia="ru-RU"/>
        </w:rPr>
        <w:t>3.6</w:t>
      </w:r>
      <w:r w:rsidRPr="00F4748E">
        <w:rPr>
          <w:rFonts w:ascii="Times New Roman" w:eastAsia="Times New Roman" w:hAnsi="Times New Roman" w:cs="Times New Roman"/>
          <w:sz w:val="24"/>
          <w:szCs w:val="23"/>
          <w:lang w:eastAsia="ru-RU"/>
        </w:rPr>
        <w:t xml:space="preserve"> </w:t>
      </w:r>
      <w:r w:rsidRPr="00F4748E">
        <w:rPr>
          <w:rFonts w:ascii="Times New Roman" w:eastAsia="Times New Roman" w:hAnsi="Times New Roman" w:cs="Times New Roman"/>
          <w:b/>
          <w:bCs/>
          <w:sz w:val="24"/>
          <w:szCs w:val="23"/>
          <w:lang w:eastAsia="ru-RU"/>
        </w:rPr>
        <w:t xml:space="preserve">световая сигнализация: </w:t>
      </w:r>
      <w:r w:rsidRPr="00F4748E">
        <w:rPr>
          <w:rFonts w:ascii="Times New Roman" w:eastAsia="Times New Roman" w:hAnsi="Times New Roman" w:cs="Times New Roman"/>
          <w:sz w:val="24"/>
          <w:szCs w:val="23"/>
          <w:lang w:eastAsia="ru-RU"/>
        </w:rPr>
        <w:t>Объект или аппарат, предназначенный для излучения светового сигнала (МЭС 845-11-05).</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3.7 </w:t>
      </w:r>
      <w:r w:rsidRPr="00F4748E">
        <w:rPr>
          <w:rFonts w:ascii="Times New Roman" w:eastAsia="Times New Roman" w:hAnsi="Times New Roman" w:cs="Times New Roman"/>
          <w:b/>
          <w:bCs/>
          <w:sz w:val="24"/>
          <w:szCs w:val="23"/>
          <w:lang w:eastAsia="ru-RU"/>
        </w:rPr>
        <w:t xml:space="preserve">светоизлучающий диод (светодиод): </w:t>
      </w:r>
      <w:r w:rsidRPr="00F4748E">
        <w:rPr>
          <w:rFonts w:ascii="Times New Roman" w:eastAsia="Times New Roman" w:hAnsi="Times New Roman" w:cs="Times New Roman"/>
          <w:sz w:val="24"/>
          <w:szCs w:val="23"/>
          <w:lang w:eastAsia="ru-RU"/>
        </w:rPr>
        <w:t xml:space="preserve">Устройство, включающее в себя </w:t>
      </w:r>
      <w:r w:rsidRPr="00F4748E">
        <w:rPr>
          <w:rFonts w:ascii="Times New Roman" w:eastAsia="Times New Roman" w:hAnsi="Times New Roman" w:cs="Times New Roman"/>
          <w:i/>
          <w:sz w:val="24"/>
          <w:szCs w:val="23"/>
          <w:lang w:val="en-US" w:eastAsia="ru-RU"/>
        </w:rPr>
        <w:t>p</w:t>
      </w:r>
      <w:r w:rsidRPr="00F4748E">
        <w:rPr>
          <w:rFonts w:ascii="Times New Roman" w:eastAsia="Times New Roman" w:hAnsi="Times New Roman" w:cs="Times New Roman"/>
          <w:i/>
          <w:sz w:val="24"/>
          <w:szCs w:val="23"/>
          <w:lang w:eastAsia="ru-RU"/>
        </w:rPr>
        <w:t>-</w:t>
      </w:r>
      <w:r w:rsidRPr="00F4748E">
        <w:rPr>
          <w:rFonts w:ascii="Times New Roman" w:eastAsia="Times New Roman" w:hAnsi="Times New Roman" w:cs="Times New Roman"/>
          <w:i/>
          <w:sz w:val="24"/>
          <w:szCs w:val="23"/>
          <w:lang w:val="en-US" w:eastAsia="ru-RU"/>
        </w:rPr>
        <w:t>n</w:t>
      </w:r>
      <w:r w:rsidRPr="00F4748E">
        <w:rPr>
          <w:rFonts w:ascii="Times New Roman" w:eastAsia="Times New Roman" w:hAnsi="Times New Roman" w:cs="Times New Roman"/>
          <w:sz w:val="24"/>
          <w:szCs w:val="23"/>
          <w:lang w:eastAsia="ru-RU"/>
        </w:rPr>
        <w:t>-переход, испускающее световое излучение при прохождении через него электрического тока (МЭС 845-04-40).</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3.8 </w:t>
      </w:r>
      <w:r w:rsidRPr="00F4748E">
        <w:rPr>
          <w:rFonts w:ascii="Times New Roman" w:eastAsia="Times New Roman" w:hAnsi="Times New Roman" w:cs="Times New Roman"/>
          <w:b/>
          <w:bCs/>
          <w:sz w:val="24"/>
          <w:szCs w:val="23"/>
          <w:lang w:eastAsia="ru-RU"/>
        </w:rPr>
        <w:t xml:space="preserve">освещенный выключатель: </w:t>
      </w:r>
      <w:r w:rsidRPr="00F4748E">
        <w:rPr>
          <w:rFonts w:ascii="Times New Roman" w:eastAsia="Times New Roman" w:hAnsi="Times New Roman" w:cs="Times New Roman"/>
          <w:sz w:val="24"/>
          <w:szCs w:val="23"/>
          <w:lang w:eastAsia="ru-RU"/>
        </w:rPr>
        <w:t>Выключатель с встроенным в него источником света. Источник света может быть зависим или независим от состояния выключателя.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3.9 </w:t>
      </w:r>
      <w:r w:rsidRPr="00F4748E">
        <w:rPr>
          <w:rFonts w:ascii="Times New Roman" w:eastAsia="Times New Roman" w:hAnsi="Times New Roman" w:cs="Times New Roman"/>
          <w:b/>
          <w:bCs/>
          <w:sz w:val="24"/>
          <w:szCs w:val="23"/>
          <w:lang w:eastAsia="ru-RU"/>
        </w:rPr>
        <w:t xml:space="preserve">оттенок: </w:t>
      </w:r>
      <w:r w:rsidRPr="00F4748E">
        <w:rPr>
          <w:rFonts w:ascii="Times New Roman" w:eastAsia="Times New Roman" w:hAnsi="Times New Roman" w:cs="Times New Roman"/>
          <w:sz w:val="24"/>
          <w:szCs w:val="23"/>
          <w:lang w:eastAsia="ru-RU"/>
        </w:rPr>
        <w:t xml:space="preserve">Свойство зрительного восприятия, согласно которому подсвечиваемая </w:t>
      </w:r>
      <w:r w:rsidRPr="00F4748E">
        <w:rPr>
          <w:rFonts w:ascii="Times New Roman" w:eastAsia="Times New Roman" w:hAnsi="Times New Roman" w:cs="Times New Roman"/>
          <w:sz w:val="24"/>
          <w:szCs w:val="23"/>
          <w:lang w:eastAsia="ru-RU"/>
        </w:rPr>
        <w:lastRenderedPageBreak/>
        <w:t>область кажется подобной красному, желтому, зеленому и синему цвету или комбинации двух из них (МЭС 845-02-35).</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3.10 </w:t>
      </w:r>
      <w:r w:rsidRPr="00F4748E">
        <w:rPr>
          <w:rFonts w:ascii="Times New Roman" w:eastAsia="Times New Roman" w:hAnsi="Times New Roman" w:cs="Times New Roman"/>
          <w:b/>
          <w:bCs/>
          <w:sz w:val="24"/>
          <w:szCs w:val="23"/>
          <w:lang w:eastAsia="ru-RU"/>
        </w:rPr>
        <w:t xml:space="preserve">яркость: </w:t>
      </w:r>
      <w:r w:rsidRPr="00F4748E">
        <w:rPr>
          <w:rFonts w:ascii="Times New Roman" w:eastAsia="Times New Roman" w:hAnsi="Times New Roman" w:cs="Times New Roman"/>
          <w:sz w:val="24"/>
          <w:szCs w:val="23"/>
          <w:lang w:eastAsia="ru-RU"/>
        </w:rPr>
        <w:t>Свойство зрительного восприятия, согласно которому подсвечиваемая область кажется более или менее испускающей свет (МЭС 845-02-28).</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3.11 </w:t>
      </w:r>
      <w:r w:rsidRPr="00F4748E">
        <w:rPr>
          <w:rFonts w:ascii="Times New Roman" w:eastAsia="Times New Roman" w:hAnsi="Times New Roman" w:cs="Times New Roman"/>
          <w:b/>
          <w:bCs/>
          <w:sz w:val="24"/>
          <w:szCs w:val="23"/>
          <w:lang w:eastAsia="ru-RU"/>
        </w:rPr>
        <w:t xml:space="preserve">насыщенность: </w:t>
      </w:r>
      <w:r w:rsidRPr="00F4748E">
        <w:rPr>
          <w:rFonts w:ascii="Times New Roman" w:eastAsia="Times New Roman" w:hAnsi="Times New Roman" w:cs="Times New Roman"/>
          <w:sz w:val="24"/>
          <w:szCs w:val="23"/>
          <w:lang w:eastAsia="ru-RU"/>
        </w:rPr>
        <w:t>Цветность, красочность подсвечиваемой области в пропорции к ее яркости (МЭС 845-02-41).</w:t>
      </w:r>
    </w:p>
    <w:p w:rsidR="00F4748E" w:rsidRPr="00F4748E" w:rsidRDefault="00F4748E" w:rsidP="00F4748E">
      <w:pPr>
        <w:widowControl w:val="0"/>
        <w:autoSpaceDE w:val="0"/>
        <w:autoSpaceDN w:val="0"/>
        <w:adjustRightInd w:val="0"/>
        <w:spacing w:before="120" w:after="120" w:line="240" w:lineRule="auto"/>
        <w:ind w:firstLine="283"/>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pacing w:val="40"/>
          <w:sz w:val="20"/>
          <w:szCs w:val="21"/>
          <w:lang w:eastAsia="ru-RU"/>
        </w:rPr>
        <w:t>Примечани</w:t>
      </w:r>
      <w:r w:rsidRPr="00F4748E">
        <w:rPr>
          <w:rFonts w:ascii="Times New Roman" w:eastAsia="Times New Roman" w:hAnsi="Times New Roman" w:cs="Times New Roman"/>
          <w:sz w:val="20"/>
          <w:szCs w:val="21"/>
          <w:lang w:eastAsia="ru-RU"/>
        </w:rPr>
        <w:t>е - Для определенных условий просмотра и на уровнях яркости в пределах диапазона зрения, цветовой задающий сигнал заданной цветности показывает приблизительно постоянное насыщение для всех уровней яркости, кроме случаев, когда яркость является очень высокой.</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bCs/>
          <w:sz w:val="24"/>
          <w:szCs w:val="21"/>
          <w:lang w:eastAsia="ru-RU"/>
        </w:rPr>
        <w:t>3.12</w:t>
      </w:r>
      <w:r w:rsidRPr="00F4748E">
        <w:rPr>
          <w:rFonts w:ascii="Times New Roman" w:eastAsia="Times New Roman" w:hAnsi="Times New Roman" w:cs="Times New Roman"/>
          <w:sz w:val="24"/>
          <w:szCs w:val="21"/>
          <w:lang w:eastAsia="ru-RU"/>
        </w:rPr>
        <w:t xml:space="preserve"> </w:t>
      </w:r>
      <w:r w:rsidRPr="00F4748E">
        <w:rPr>
          <w:rFonts w:ascii="Times New Roman" w:eastAsia="Times New Roman" w:hAnsi="Times New Roman" w:cs="Times New Roman"/>
          <w:b/>
          <w:bCs/>
          <w:sz w:val="24"/>
          <w:szCs w:val="21"/>
          <w:lang w:eastAsia="ru-RU"/>
        </w:rPr>
        <w:t>контраст:</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а) с точки зрения восприятия - оценка различия двух или более частей подсвечиваемой области, видимых одновременно или последовательно (например контраст яркости, контраст светлости, цветовой контраст, одновременный контраст, последовательный контраст и т.д.);</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б) с физической точки зрения - величина, используемая при корреляции воспринятого контраста яркости, обычно определяемая по одной из формул, характеризующих степень яркости рассматриваемых явлений, например: вблизи порога яркости или при более высоких значениях яркости (МЭС 845-02-47).</w:t>
      </w:r>
    </w:p>
    <w:p w:rsidR="00F4748E" w:rsidRPr="00F4748E" w:rsidRDefault="00F4748E" w:rsidP="00F4748E">
      <w:pPr>
        <w:widowControl w:val="0"/>
        <w:autoSpaceDE w:val="0"/>
        <w:autoSpaceDN w:val="0"/>
        <w:adjustRightInd w:val="0"/>
        <w:spacing w:before="120" w:after="120" w:line="240" w:lineRule="auto"/>
        <w:ind w:firstLine="312"/>
        <w:jc w:val="both"/>
        <w:outlineLvl w:val="0"/>
        <w:rPr>
          <w:rFonts w:ascii="Times New Roman" w:eastAsia="Times New Roman" w:hAnsi="Times New Roman" w:cs="Arial"/>
          <w:b/>
          <w:bCs/>
          <w:kern w:val="28"/>
          <w:sz w:val="24"/>
          <w:szCs w:val="24"/>
          <w:lang w:eastAsia="ru-RU"/>
        </w:rPr>
      </w:pPr>
      <w:bookmarkStart w:id="11" w:name="i68066"/>
      <w:r w:rsidRPr="00F4748E">
        <w:rPr>
          <w:rFonts w:ascii="Times New Roman" w:eastAsia="Times New Roman" w:hAnsi="Times New Roman" w:cs="Arial"/>
          <w:b/>
          <w:kern w:val="28"/>
          <w:sz w:val="24"/>
          <w:szCs w:val="26"/>
          <w:lang w:eastAsia="ru-RU"/>
        </w:rPr>
        <w:t>4 Правила кодирования</w:t>
      </w:r>
      <w:bookmarkStart w:id="12" w:name="_Toc112027898"/>
      <w:bookmarkEnd w:id="11"/>
      <w:bookmarkEnd w:id="12"/>
    </w:p>
    <w:p w:rsidR="00F4748E" w:rsidRPr="00F4748E" w:rsidRDefault="00F4748E" w:rsidP="00F4748E">
      <w:pPr>
        <w:widowControl w:val="0"/>
        <w:autoSpaceDE w:val="0"/>
        <w:autoSpaceDN w:val="0"/>
        <w:adjustRightInd w:val="0"/>
        <w:spacing w:after="0" w:line="240" w:lineRule="auto"/>
        <w:ind w:firstLine="312"/>
        <w:jc w:val="both"/>
        <w:outlineLvl w:val="1"/>
        <w:rPr>
          <w:rFonts w:ascii="Times New Roman" w:eastAsia="Times New Roman" w:hAnsi="Times New Roman" w:cs="Arial"/>
          <w:b/>
          <w:bCs/>
          <w:iCs/>
          <w:kern w:val="28"/>
          <w:sz w:val="24"/>
          <w:szCs w:val="24"/>
          <w:lang w:eastAsia="ru-RU"/>
        </w:rPr>
      </w:pPr>
      <w:bookmarkStart w:id="13" w:name="i76842"/>
      <w:r w:rsidRPr="00F4748E">
        <w:rPr>
          <w:rFonts w:ascii="Times New Roman" w:eastAsia="Times New Roman" w:hAnsi="Times New Roman" w:cs="Arial"/>
          <w:b/>
          <w:bCs/>
          <w:iCs/>
          <w:kern w:val="28"/>
          <w:sz w:val="24"/>
          <w:szCs w:val="28"/>
          <w:lang w:eastAsia="ru-RU"/>
        </w:rPr>
        <w:t>4.1 Общие положения</w:t>
      </w:r>
      <w:bookmarkStart w:id="14" w:name="_Toc112027899"/>
      <w:bookmarkEnd w:id="13"/>
      <w:bookmarkEnd w:id="14"/>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Правила кодирования сигналов должны быть установлены на стадии проектирования оборудования и производственных систем и быть совместимы при использовании с другим оборудованием в пределах того же самого оборудования или процесса. Выбор вида кодируемого сигнала должен зависеть от задач, выполняемых обслуживающим персоналом (операторами), и условий эксплуатации, в которых эти задачи должны быть выполнены.</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Рекомендуется применять один или более следующих способов кодирования сигналов:</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pacing w:val="40"/>
          <w:sz w:val="24"/>
          <w:szCs w:val="24"/>
          <w:lang w:eastAsia="ru-RU"/>
        </w:rPr>
      </w:pPr>
      <w:r w:rsidRPr="00F4748E">
        <w:rPr>
          <w:rFonts w:ascii="Times New Roman" w:eastAsia="Times New Roman" w:hAnsi="Times New Roman" w:cs="Times New Roman"/>
          <w:spacing w:val="40"/>
          <w:sz w:val="24"/>
          <w:szCs w:val="23"/>
          <w:lang w:eastAsia="ru-RU"/>
        </w:rPr>
        <w:t>Визуальные (световые) сигнал</w:t>
      </w:r>
      <w:r w:rsidRPr="00F4748E">
        <w:rPr>
          <w:rFonts w:ascii="Times New Roman" w:eastAsia="Times New Roman" w:hAnsi="Times New Roman" w:cs="Times New Roman"/>
          <w:sz w:val="24"/>
          <w:szCs w:val="23"/>
          <w:lang w:eastAsia="ru-RU"/>
        </w:rPr>
        <w:t>ы</w:t>
      </w:r>
      <w:r w:rsidRPr="00F4748E">
        <w:rPr>
          <w:rFonts w:ascii="Times New Roman" w:eastAsia="Times New Roman" w:hAnsi="Times New Roman" w:cs="Times New Roman"/>
          <w:spacing w:val="40"/>
          <w:sz w:val="24"/>
          <w:szCs w:val="23"/>
          <w:lang w:eastAsia="ru-RU"/>
        </w:rPr>
        <w:t>:</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цветом;</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формами;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положением;</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3"/>
          <w:lang w:eastAsia="ru-RU"/>
        </w:rPr>
      </w:pPr>
      <w:r w:rsidRPr="00F4748E">
        <w:rPr>
          <w:rFonts w:ascii="Times New Roman" w:eastAsia="Times New Roman" w:hAnsi="Times New Roman" w:cs="Times New Roman"/>
          <w:sz w:val="24"/>
          <w:szCs w:val="23"/>
          <w:lang w:eastAsia="ru-RU"/>
        </w:rPr>
        <w:t>- изменяющимися во времени характеристиками (вспыхивающие).</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pacing w:val="40"/>
          <w:sz w:val="24"/>
          <w:szCs w:val="24"/>
          <w:lang w:eastAsia="ru-RU"/>
        </w:rPr>
      </w:pPr>
      <w:r w:rsidRPr="00F4748E">
        <w:rPr>
          <w:rFonts w:ascii="Times New Roman" w:eastAsia="Times New Roman" w:hAnsi="Times New Roman" w:cs="Times New Roman"/>
          <w:spacing w:val="40"/>
          <w:sz w:val="24"/>
          <w:szCs w:val="23"/>
          <w:lang w:eastAsia="ru-RU"/>
        </w:rPr>
        <w:t>Звуковые сигнал</w:t>
      </w:r>
      <w:r w:rsidRPr="00F4748E">
        <w:rPr>
          <w:rFonts w:ascii="Times New Roman" w:eastAsia="Times New Roman" w:hAnsi="Times New Roman" w:cs="Times New Roman"/>
          <w:sz w:val="24"/>
          <w:szCs w:val="23"/>
          <w:lang w:eastAsia="ru-RU"/>
        </w:rPr>
        <w:t>ы</w:t>
      </w:r>
      <w:r w:rsidRPr="00F4748E">
        <w:rPr>
          <w:rFonts w:ascii="Times New Roman" w:eastAsia="Times New Roman" w:hAnsi="Times New Roman" w:cs="Times New Roman"/>
          <w:spacing w:val="40"/>
          <w:sz w:val="24"/>
          <w:szCs w:val="23"/>
          <w:lang w:eastAsia="ru-RU"/>
        </w:rPr>
        <w:t>:</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типом звука;</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чистотой тона;</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3"/>
          <w:lang w:eastAsia="ru-RU"/>
        </w:rPr>
      </w:pPr>
      <w:r w:rsidRPr="00F4748E">
        <w:rPr>
          <w:rFonts w:ascii="Times New Roman" w:eastAsia="Times New Roman" w:hAnsi="Times New Roman" w:cs="Times New Roman"/>
          <w:sz w:val="24"/>
          <w:szCs w:val="23"/>
          <w:lang w:eastAsia="ru-RU"/>
        </w:rPr>
        <w:t>- изменяющимися во времени характеристиками.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pacing w:val="40"/>
          <w:sz w:val="24"/>
          <w:szCs w:val="24"/>
          <w:lang w:eastAsia="ru-RU"/>
        </w:rPr>
      </w:pPr>
      <w:r w:rsidRPr="00F4748E">
        <w:rPr>
          <w:rFonts w:ascii="Times New Roman" w:eastAsia="Times New Roman" w:hAnsi="Times New Roman" w:cs="Times New Roman"/>
          <w:spacing w:val="40"/>
          <w:sz w:val="24"/>
          <w:szCs w:val="23"/>
          <w:lang w:eastAsia="ru-RU"/>
        </w:rPr>
        <w:t>Осязательные сигнал</w:t>
      </w:r>
      <w:r w:rsidRPr="00F4748E">
        <w:rPr>
          <w:rFonts w:ascii="Times New Roman" w:eastAsia="Times New Roman" w:hAnsi="Times New Roman" w:cs="Times New Roman"/>
          <w:sz w:val="24"/>
          <w:szCs w:val="23"/>
          <w:lang w:eastAsia="ru-RU"/>
        </w:rPr>
        <w:t>ы</w:t>
      </w:r>
      <w:r w:rsidRPr="00F4748E">
        <w:rPr>
          <w:rFonts w:ascii="Times New Roman" w:eastAsia="Times New Roman" w:hAnsi="Times New Roman" w:cs="Times New Roman"/>
          <w:spacing w:val="40"/>
          <w:sz w:val="24"/>
          <w:szCs w:val="23"/>
          <w:lang w:eastAsia="ru-RU"/>
        </w:rPr>
        <w:t>:</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формами;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воспринимаемым усилием;</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вибрацией;</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позицией;</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изменяющимися во времени характеристиками.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В таблице </w:t>
      </w:r>
      <w:hyperlink r:id="rId29" w:anchor="i86350" w:tooltip="Таблица 1" w:history="1">
        <w:r w:rsidRPr="00F4748E">
          <w:rPr>
            <w:rFonts w:ascii="Times New Roman" w:eastAsia="Times New Roman" w:hAnsi="Times New Roman" w:cs="Times New Roman"/>
            <w:color w:val="0000FF"/>
            <w:sz w:val="20"/>
            <w:u w:val="single"/>
            <w:lang w:eastAsia="ru-RU"/>
          </w:rPr>
          <w:t>1</w:t>
        </w:r>
      </w:hyperlink>
      <w:r w:rsidRPr="00F4748E">
        <w:rPr>
          <w:rFonts w:ascii="Times New Roman" w:eastAsia="Times New Roman" w:hAnsi="Times New Roman" w:cs="Times New Roman"/>
          <w:sz w:val="24"/>
          <w:szCs w:val="23"/>
          <w:lang w:eastAsia="ru-RU"/>
        </w:rPr>
        <w:t xml:space="preserve"> представлены примеры способов кодирования.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Значения выбранных сигналов должны быть однозначными и приводиться в эксплуатационной документации для оборудования и/или систем оборудования.</w:t>
      </w:r>
    </w:p>
    <w:p w:rsidR="00F4748E" w:rsidRPr="00F4748E" w:rsidRDefault="00F4748E" w:rsidP="00F4748E">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pacing w:val="40"/>
          <w:sz w:val="24"/>
          <w:szCs w:val="21"/>
          <w:lang w:eastAsia="ru-RU"/>
        </w:rPr>
        <w:t>Таблица 1</w:t>
      </w:r>
      <w:r w:rsidRPr="00F4748E">
        <w:rPr>
          <w:rFonts w:ascii="Times New Roman" w:eastAsia="Times New Roman" w:hAnsi="Times New Roman" w:cs="Times New Roman"/>
          <w:sz w:val="24"/>
          <w:szCs w:val="21"/>
          <w:lang w:eastAsia="ru-RU"/>
        </w:rPr>
        <w:t>- Средства кодирования</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2732"/>
        <w:gridCol w:w="7013"/>
      </w:tblGrid>
      <w:tr w:rsidR="00F4748E" w:rsidRPr="00F4748E">
        <w:trPr>
          <w:tblHeader/>
          <w:jc w:val="center"/>
        </w:trPr>
        <w:tc>
          <w:tcPr>
            <w:tcW w:w="1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bookmarkStart w:id="15" w:name="i86350"/>
            <w:bookmarkStart w:id="16" w:name="TO0000001"/>
            <w:r w:rsidRPr="00F4748E">
              <w:rPr>
                <w:rFonts w:ascii="Times New Roman" w:eastAsia="Times New Roman" w:hAnsi="Times New Roman" w:cs="Times New Roman"/>
                <w:sz w:val="20"/>
                <w:szCs w:val="18"/>
                <w:lang w:eastAsia="ru-RU"/>
              </w:rPr>
              <w:t>Способы кодирования</w:t>
            </w:r>
            <w:bookmarkEnd w:id="15"/>
          </w:p>
        </w:tc>
        <w:tc>
          <w:tcPr>
            <w:tcW w:w="3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Характеристика кодов</w:t>
            </w:r>
          </w:p>
        </w:tc>
      </w:tr>
      <w:bookmarkEnd w:id="1"/>
      <w:tr w:rsidR="00F4748E" w:rsidRPr="00F4748E">
        <w:trPr>
          <w:jc w:val="center"/>
        </w:trPr>
        <w:tc>
          <w:tcPr>
            <w:tcW w:w="5000" w:type="pct"/>
            <w:gridSpan w:val="2"/>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Визуальные (световые) сигналы</w:t>
            </w:r>
          </w:p>
        </w:tc>
      </w:tr>
      <w:tr w:rsidR="00F4748E" w:rsidRPr="00F4748E">
        <w:trPr>
          <w:jc w:val="center"/>
        </w:trPr>
        <w:tc>
          <w:tcPr>
            <w:tcW w:w="14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Цветом</w:t>
            </w:r>
          </w:p>
        </w:tc>
        <w:tc>
          <w:tcPr>
            <w:tcW w:w="359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Оттенок, насыщенность, яркость, контрастность.</w:t>
            </w:r>
          </w:p>
        </w:tc>
      </w:tr>
      <w:tr w:rsidR="00F4748E" w:rsidRPr="00F4748E">
        <w:trPr>
          <w:jc w:val="center"/>
        </w:trPr>
        <w:tc>
          <w:tcPr>
            <w:tcW w:w="14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4"/>
                <w:lang w:eastAsia="ru-RU"/>
              </w:rPr>
              <w:lastRenderedPageBreak/>
              <w:t>Формой</w:t>
            </w:r>
          </w:p>
        </w:tc>
        <w:tc>
          <w:tcPr>
            <w:tcW w:w="359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Рисунок (алфавитно-цифровой, пиктограммы, графические символы, линии); форма (шрифт символа., размер, ширина линии); структура (тип строки, наличие тени, пунктирные линии)</w:t>
            </w:r>
          </w:p>
        </w:tc>
      </w:tr>
      <w:tr w:rsidR="00F4748E" w:rsidRPr="00F4748E">
        <w:trPr>
          <w:jc w:val="center"/>
        </w:trPr>
        <w:tc>
          <w:tcPr>
            <w:tcW w:w="14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Позицией</w:t>
            </w:r>
          </w:p>
        </w:tc>
        <w:tc>
          <w:tcPr>
            <w:tcW w:w="359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Размещение (абсолютное, относительное); направление (с системой ссылок или без нее)</w:t>
            </w:r>
          </w:p>
        </w:tc>
      </w:tr>
      <w:tr w:rsidR="00F4748E" w:rsidRPr="00F4748E">
        <w:trPr>
          <w:jc w:val="center"/>
        </w:trPr>
        <w:tc>
          <w:tcPr>
            <w:tcW w:w="14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Изменением характеристик во времени</w:t>
            </w:r>
          </w:p>
        </w:tc>
        <w:tc>
          <w:tcPr>
            <w:tcW w:w="359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Изменение во времени: яркости, цвета, формы, позиции</w:t>
            </w:r>
          </w:p>
        </w:tc>
      </w:tr>
      <w:tr w:rsidR="00F4748E" w:rsidRPr="00F4748E">
        <w:trPr>
          <w:jc w:val="center"/>
        </w:trPr>
        <w:tc>
          <w:tcPr>
            <w:tcW w:w="5000" w:type="pct"/>
            <w:gridSpan w:val="2"/>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F4748E">
              <w:rPr>
                <w:rFonts w:ascii="Times New Roman" w:eastAsia="Times New Roman" w:hAnsi="Times New Roman" w:cs="Times New Roman"/>
                <w:b/>
                <w:sz w:val="20"/>
                <w:szCs w:val="21"/>
                <w:lang w:eastAsia="ru-RU"/>
              </w:rPr>
              <w:t>Звуковые сигналы</w:t>
            </w:r>
          </w:p>
        </w:tc>
      </w:tr>
      <w:tr w:rsidR="00F4748E" w:rsidRPr="00F4748E">
        <w:trPr>
          <w:jc w:val="center"/>
        </w:trPr>
        <w:tc>
          <w:tcPr>
            <w:tcW w:w="14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Типом звука</w:t>
            </w:r>
          </w:p>
        </w:tc>
        <w:tc>
          <w:tcPr>
            <w:tcW w:w="359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Тон; шум; проговариваемое сообщение</w:t>
            </w:r>
          </w:p>
        </w:tc>
      </w:tr>
      <w:tr w:rsidR="00F4748E" w:rsidRPr="00F4748E">
        <w:trPr>
          <w:jc w:val="center"/>
        </w:trPr>
        <w:tc>
          <w:tcPr>
            <w:tcW w:w="14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Чистотой тона</w:t>
            </w:r>
          </w:p>
        </w:tc>
        <w:tc>
          <w:tcPr>
            <w:tcW w:w="359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Выбранная частота</w:t>
            </w:r>
          </w:p>
        </w:tc>
      </w:tr>
      <w:tr w:rsidR="00F4748E" w:rsidRPr="00F4748E">
        <w:trPr>
          <w:jc w:val="center"/>
        </w:trPr>
        <w:tc>
          <w:tcPr>
            <w:tcW w:w="14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Изменением характеристик во времени</w:t>
            </w:r>
          </w:p>
        </w:tc>
        <w:tc>
          <w:tcPr>
            <w:tcW w:w="359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Изменение во времени: частотных характеристик; громкости; абсолютной длительности</w:t>
            </w:r>
          </w:p>
        </w:tc>
      </w:tr>
      <w:tr w:rsidR="00F4748E" w:rsidRPr="00F4748E">
        <w:trPr>
          <w:jc w:val="center"/>
        </w:trPr>
        <w:tc>
          <w:tcPr>
            <w:tcW w:w="5000" w:type="pct"/>
            <w:gridSpan w:val="2"/>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F4748E">
              <w:rPr>
                <w:rFonts w:ascii="Times New Roman" w:eastAsia="Times New Roman" w:hAnsi="Times New Roman" w:cs="Times New Roman"/>
                <w:b/>
                <w:sz w:val="20"/>
                <w:szCs w:val="21"/>
                <w:lang w:eastAsia="ru-RU"/>
              </w:rPr>
              <w:t>Осязательные сигналы</w:t>
            </w:r>
          </w:p>
        </w:tc>
      </w:tr>
      <w:tr w:rsidR="00F4748E" w:rsidRPr="00F4748E">
        <w:trPr>
          <w:jc w:val="center"/>
        </w:trPr>
        <w:tc>
          <w:tcPr>
            <w:tcW w:w="14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Формами</w:t>
            </w:r>
          </w:p>
        </w:tc>
        <w:tc>
          <w:tcPr>
            <w:tcW w:w="359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Форма, шероховатость поверхности</w:t>
            </w:r>
          </w:p>
        </w:tc>
      </w:tr>
      <w:tr w:rsidR="00F4748E" w:rsidRPr="00F4748E">
        <w:trPr>
          <w:jc w:val="center"/>
        </w:trPr>
        <w:tc>
          <w:tcPr>
            <w:tcW w:w="14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Воспринимаемым усилием</w:t>
            </w:r>
          </w:p>
        </w:tc>
        <w:tc>
          <w:tcPr>
            <w:tcW w:w="359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Амплитуда</w:t>
            </w:r>
          </w:p>
        </w:tc>
      </w:tr>
      <w:tr w:rsidR="00F4748E" w:rsidRPr="00F4748E">
        <w:trPr>
          <w:jc w:val="center"/>
        </w:trPr>
        <w:tc>
          <w:tcPr>
            <w:tcW w:w="14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Вибрацией</w:t>
            </w:r>
          </w:p>
        </w:tc>
        <w:tc>
          <w:tcPr>
            <w:tcW w:w="359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Амплитуда, частота</w:t>
            </w:r>
          </w:p>
        </w:tc>
      </w:tr>
      <w:tr w:rsidR="00F4748E" w:rsidRPr="00F4748E">
        <w:trPr>
          <w:jc w:val="center"/>
        </w:trPr>
        <w:tc>
          <w:tcPr>
            <w:tcW w:w="14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Позицией</w:t>
            </w:r>
          </w:p>
        </w:tc>
        <w:tc>
          <w:tcPr>
            <w:tcW w:w="359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Размещение (абсолютное, относительное); направление (с системой ссылок или без нее)</w:t>
            </w:r>
          </w:p>
        </w:tc>
      </w:tr>
      <w:tr w:rsidR="00F4748E" w:rsidRPr="00F4748E">
        <w:trPr>
          <w:jc w:val="center"/>
        </w:trPr>
        <w:tc>
          <w:tcPr>
            <w:tcW w:w="1402"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Изменением характеристик во времени</w:t>
            </w:r>
          </w:p>
        </w:tc>
        <w:tc>
          <w:tcPr>
            <w:tcW w:w="3598"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Изменение во времени усилия вибрации</w:t>
            </w:r>
          </w:p>
        </w:tc>
      </w:tr>
    </w:tbl>
    <w:p w:rsidR="00F4748E" w:rsidRPr="00F4748E" w:rsidRDefault="00F4748E" w:rsidP="00F4748E">
      <w:pPr>
        <w:widowControl w:val="0"/>
        <w:autoSpaceDE w:val="0"/>
        <w:autoSpaceDN w:val="0"/>
        <w:adjustRightInd w:val="0"/>
        <w:spacing w:before="120" w:after="0" w:line="240" w:lineRule="auto"/>
        <w:ind w:firstLine="312"/>
        <w:jc w:val="both"/>
        <w:outlineLvl w:val="1"/>
        <w:rPr>
          <w:rFonts w:ascii="Times New Roman" w:eastAsia="Times New Roman" w:hAnsi="Times New Roman" w:cs="Arial"/>
          <w:b/>
          <w:bCs/>
          <w:iCs/>
          <w:kern w:val="28"/>
          <w:sz w:val="24"/>
          <w:szCs w:val="24"/>
          <w:lang w:eastAsia="ru-RU"/>
        </w:rPr>
      </w:pPr>
      <w:bookmarkStart w:id="17" w:name="i92702"/>
      <w:r w:rsidRPr="00F4748E">
        <w:rPr>
          <w:rFonts w:ascii="Times New Roman" w:eastAsia="Times New Roman" w:hAnsi="Times New Roman" w:cs="Arial"/>
          <w:b/>
          <w:bCs/>
          <w:iCs/>
          <w:kern w:val="28"/>
          <w:sz w:val="24"/>
          <w:szCs w:val="28"/>
          <w:lang w:eastAsia="ru-RU"/>
        </w:rPr>
        <w:t>4.2 Визуальные (световые) сигналы</w:t>
      </w:r>
      <w:bookmarkStart w:id="18" w:name="_Toc112027900"/>
      <w:bookmarkEnd w:id="17"/>
      <w:bookmarkEnd w:id="18"/>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Цвет и изменение во времени визуальных сигналов (мигание) - наиболее эффективные средства привлечения внимания. Визуальные способы кодирования должны использоваться с непротиворечивыми значениями цвета - для предоставления приоритета, а мигание - для привлечения внимания.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Для операторов с аномальным цветоощущением рекомендуется использовать комбинированные средства кодирования.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Если цвет как средство кодирования выбран для органов управления и контрольных устройств, в том числе для обеспечения безопасности людей и охраны окружающей среды (см. </w:t>
      </w:r>
      <w:hyperlink r:id="rId30" w:anchor="i115236" w:tooltip="Пункт 4.2.1.1" w:history="1">
        <w:r w:rsidRPr="00F4748E">
          <w:rPr>
            <w:rFonts w:ascii="Times New Roman" w:eastAsia="Times New Roman" w:hAnsi="Times New Roman" w:cs="Times New Roman"/>
            <w:color w:val="0000FF"/>
            <w:sz w:val="20"/>
            <w:u w:val="single"/>
            <w:lang w:eastAsia="ru-RU"/>
          </w:rPr>
          <w:t>4.2.1.1</w:t>
        </w:r>
      </w:hyperlink>
      <w:r w:rsidRPr="00F4748E">
        <w:rPr>
          <w:rFonts w:ascii="Times New Roman" w:eastAsia="Times New Roman" w:hAnsi="Times New Roman" w:cs="Times New Roman"/>
          <w:sz w:val="24"/>
          <w:szCs w:val="23"/>
          <w:lang w:eastAsia="ru-RU"/>
        </w:rPr>
        <w:t>), то должны применяться дополнительные средства кодирования.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В условиях эксплуатации, запрещающих применение средств кодирования цветом, должны применяться другие средства кодирования (см. </w:t>
      </w:r>
      <w:hyperlink r:id="rId31" w:anchor="i135729" w:tooltip="Пункт 4.2.2" w:history="1">
        <w:r w:rsidRPr="00F4748E">
          <w:rPr>
            <w:rFonts w:ascii="Times New Roman" w:eastAsia="Times New Roman" w:hAnsi="Times New Roman" w:cs="Times New Roman"/>
            <w:color w:val="0000FF"/>
            <w:sz w:val="20"/>
            <w:u w:val="single"/>
            <w:lang w:eastAsia="ru-RU"/>
          </w:rPr>
          <w:t>4.2.2</w:t>
        </w:r>
      </w:hyperlink>
      <w:r w:rsidRPr="00F4748E">
        <w:rPr>
          <w:rFonts w:ascii="Times New Roman" w:eastAsia="Times New Roman" w:hAnsi="Times New Roman" w:cs="Times New Roman"/>
          <w:sz w:val="24"/>
          <w:szCs w:val="23"/>
          <w:lang w:eastAsia="ru-RU"/>
        </w:rPr>
        <w:t xml:space="preserve"> - </w:t>
      </w:r>
      <w:hyperlink r:id="rId32" w:anchor="i188908" w:tooltip="Пункт 4.4" w:history="1">
        <w:r w:rsidRPr="00F4748E">
          <w:rPr>
            <w:rFonts w:ascii="Times New Roman" w:eastAsia="Times New Roman" w:hAnsi="Times New Roman" w:cs="Times New Roman"/>
            <w:color w:val="0000FF"/>
            <w:sz w:val="20"/>
            <w:u w:val="single"/>
            <w:lang w:eastAsia="ru-RU"/>
          </w:rPr>
          <w:t>4.4</w:t>
        </w:r>
      </w:hyperlink>
      <w:r w:rsidRPr="00F4748E">
        <w:rPr>
          <w:rFonts w:ascii="Times New Roman" w:eastAsia="Times New Roman" w:hAnsi="Times New Roman" w:cs="Times New Roman"/>
          <w:sz w:val="24"/>
          <w:szCs w:val="23"/>
          <w:lang w:eastAsia="ru-RU"/>
        </w:rPr>
        <w:t>).</w:t>
      </w:r>
    </w:p>
    <w:p w:rsidR="00F4748E" w:rsidRPr="00F4748E" w:rsidRDefault="00F4748E" w:rsidP="00F4748E">
      <w:pPr>
        <w:widowControl w:val="0"/>
        <w:autoSpaceDE w:val="0"/>
        <w:autoSpaceDN w:val="0"/>
        <w:adjustRightInd w:val="0"/>
        <w:spacing w:before="120" w:after="120" w:line="240" w:lineRule="auto"/>
        <w:ind w:firstLine="283"/>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pacing w:val="40"/>
          <w:sz w:val="20"/>
          <w:szCs w:val="21"/>
          <w:lang w:eastAsia="ru-RU"/>
        </w:rPr>
        <w:t>Примечани</w:t>
      </w:r>
      <w:r w:rsidRPr="00F4748E">
        <w:rPr>
          <w:rFonts w:ascii="Times New Roman" w:eastAsia="Times New Roman" w:hAnsi="Times New Roman" w:cs="Times New Roman"/>
          <w:sz w:val="20"/>
          <w:szCs w:val="21"/>
          <w:lang w:eastAsia="ru-RU"/>
        </w:rPr>
        <w:t>е - Выражения «дополнительно к другому» означает «в дополнение», например форма в дополнение к цвету; «альтернатива другому коду» означает «вместо», например форма вместо цвета.</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pacing w:val="40"/>
          <w:sz w:val="24"/>
          <w:szCs w:val="24"/>
          <w:lang w:eastAsia="ru-RU"/>
        </w:rPr>
      </w:pPr>
      <w:bookmarkStart w:id="19" w:name="i105858"/>
      <w:r w:rsidRPr="00F4748E">
        <w:rPr>
          <w:rFonts w:ascii="Times New Roman" w:eastAsia="Times New Roman" w:hAnsi="Times New Roman" w:cs="Times New Roman"/>
          <w:sz w:val="24"/>
          <w:szCs w:val="23"/>
          <w:lang w:eastAsia="ru-RU"/>
        </w:rPr>
        <w:t xml:space="preserve">4.2.1 </w:t>
      </w:r>
      <w:r w:rsidRPr="00F4748E">
        <w:rPr>
          <w:rFonts w:ascii="Times New Roman" w:eastAsia="Times New Roman" w:hAnsi="Times New Roman" w:cs="Times New Roman"/>
          <w:spacing w:val="40"/>
          <w:sz w:val="24"/>
          <w:szCs w:val="23"/>
          <w:lang w:eastAsia="ru-RU"/>
        </w:rPr>
        <w:t>Кодирование цветом</w:t>
      </w:r>
      <w:bookmarkStart w:id="20" w:name="PO0000069"/>
      <w:bookmarkEnd w:id="19"/>
    </w:p>
    <w:bookmarkEnd w:id="20"/>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Каждый цвет имеет определенное смысловое значение (см. таблицу </w:t>
      </w:r>
      <w:hyperlink r:id="rId33" w:anchor="i124121" w:tooltip="Таблица 2" w:history="1">
        <w:r w:rsidRPr="00F4748E">
          <w:rPr>
            <w:rFonts w:ascii="Times New Roman" w:eastAsia="Times New Roman" w:hAnsi="Times New Roman" w:cs="Times New Roman"/>
            <w:color w:val="0000FF"/>
            <w:sz w:val="20"/>
            <w:u w:val="single"/>
            <w:lang w:eastAsia="ru-RU"/>
          </w:rPr>
          <w:t>2</w:t>
        </w:r>
      </w:hyperlink>
      <w:r w:rsidRPr="00F4748E">
        <w:rPr>
          <w:rFonts w:ascii="Times New Roman" w:eastAsia="Times New Roman" w:hAnsi="Times New Roman" w:cs="Times New Roman"/>
          <w:sz w:val="24"/>
          <w:szCs w:val="23"/>
          <w:lang w:eastAsia="ru-RU"/>
        </w:rPr>
        <w:t>), и эти цвета должны быть легко идентифицируемы и отличны от цвета фона и любых других определенных цветов. Некоторые цвета должны быть зарезервированы для обозначения сигналов безопасного применения. Рекомендуется, чтобы число используемых цветов сводилось к реальному минимуму.</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Настоящий стандарт устанавливает следующие цвета для органов управления и контрольных устройств: КРАСНЫЙ, ЖЁЛТЫЙ, ЗЕЛЕНЫЙ, СИНИЙ, ЧЕРНЫЙ, СЕРЫЙ, БЕЛЫЙ.</w:t>
      </w:r>
    </w:p>
    <w:p w:rsidR="00F4748E" w:rsidRPr="00F4748E" w:rsidRDefault="00F4748E" w:rsidP="00F4748E">
      <w:pPr>
        <w:widowControl w:val="0"/>
        <w:autoSpaceDE w:val="0"/>
        <w:autoSpaceDN w:val="0"/>
        <w:adjustRightInd w:val="0"/>
        <w:spacing w:before="120" w:after="120" w:line="240" w:lineRule="auto"/>
        <w:ind w:firstLine="283"/>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pacing w:val="40"/>
          <w:sz w:val="20"/>
          <w:szCs w:val="21"/>
          <w:lang w:eastAsia="ru-RU"/>
        </w:rPr>
        <w:t>Примечани</w:t>
      </w:r>
      <w:r w:rsidRPr="00F4748E">
        <w:rPr>
          <w:rFonts w:ascii="Times New Roman" w:eastAsia="Times New Roman" w:hAnsi="Times New Roman" w:cs="Times New Roman"/>
          <w:sz w:val="20"/>
          <w:szCs w:val="21"/>
          <w:lang w:eastAsia="ru-RU"/>
        </w:rPr>
        <w:t>е - ЧЕРНЫЙ цвет также используется для контрольных устройств, например для символов на экранах видеодисплеев или механических индикаторах.</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Помимо оттенка, как основного вида кодирования цветом, более расширенную информацию относительно примененного цвета можно представлять насыщением, яркостью или контрастом.</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В случаях, когда цвет является единственным средством кодирования, материал органов </w:t>
      </w:r>
      <w:r w:rsidRPr="00F4748E">
        <w:rPr>
          <w:rFonts w:ascii="Times New Roman" w:eastAsia="Times New Roman" w:hAnsi="Times New Roman" w:cs="Times New Roman"/>
          <w:sz w:val="24"/>
          <w:szCs w:val="23"/>
          <w:lang w:eastAsia="ru-RU"/>
        </w:rPr>
        <w:lastRenderedPageBreak/>
        <w:t>управления и контрольных устройств должен быть выбран таким, чтобы цвета не тускнели или не изменялись в значительной степени в течение срока службы в условиях эксплуатации, установленных для органов управления и контрольных устройств.</w:t>
      </w:r>
    </w:p>
    <w:p w:rsidR="00F4748E" w:rsidRPr="00F4748E" w:rsidRDefault="00F4748E" w:rsidP="00F4748E">
      <w:pPr>
        <w:widowControl w:val="0"/>
        <w:autoSpaceDE w:val="0"/>
        <w:autoSpaceDN w:val="0"/>
        <w:adjustRightInd w:val="0"/>
        <w:spacing w:before="120" w:after="0" w:line="240" w:lineRule="auto"/>
        <w:ind w:firstLine="283"/>
        <w:jc w:val="both"/>
        <w:rPr>
          <w:rFonts w:ascii="Times New Roman" w:eastAsia="Times New Roman" w:hAnsi="Times New Roman" w:cs="Times New Roman"/>
          <w:spacing w:val="40"/>
          <w:sz w:val="20"/>
          <w:szCs w:val="20"/>
          <w:lang w:eastAsia="ru-RU"/>
        </w:rPr>
      </w:pPr>
      <w:r w:rsidRPr="00F4748E">
        <w:rPr>
          <w:rFonts w:ascii="Times New Roman" w:eastAsia="Times New Roman" w:hAnsi="Times New Roman" w:cs="Times New Roman"/>
          <w:spacing w:val="40"/>
          <w:sz w:val="20"/>
          <w:szCs w:val="20"/>
          <w:lang w:eastAsia="ru-RU"/>
        </w:rPr>
        <w:t>Примечания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1 Определения цвета для поверхности приведены в ИСО 3864 [</w:t>
      </w:r>
      <w:hyperlink r:id="rId34" w:anchor="i444109" w:tooltip="Литература 3" w:history="1">
        <w:r w:rsidRPr="00F4748E">
          <w:rPr>
            <w:rFonts w:ascii="Times New Roman" w:eastAsia="Times New Roman" w:hAnsi="Times New Roman" w:cs="Times New Roman"/>
            <w:color w:val="0000FF"/>
            <w:sz w:val="20"/>
            <w:szCs w:val="20"/>
            <w:u w:val="single"/>
            <w:lang w:eastAsia="ru-RU"/>
          </w:rPr>
          <w:t>3</w:t>
        </w:r>
      </w:hyperlink>
      <w:r w:rsidRPr="00F4748E">
        <w:rPr>
          <w:rFonts w:ascii="Times New Roman" w:eastAsia="Times New Roman" w:hAnsi="Times New Roman" w:cs="Times New Roman"/>
          <w:sz w:val="20"/>
          <w:szCs w:val="20"/>
          <w:lang w:eastAsia="ru-RU"/>
        </w:rPr>
        <w:t>].</w:t>
      </w:r>
    </w:p>
    <w:p w:rsidR="00F4748E" w:rsidRPr="00F4748E" w:rsidRDefault="00F4748E" w:rsidP="00F4748E">
      <w:pPr>
        <w:widowControl w:val="0"/>
        <w:autoSpaceDE w:val="0"/>
        <w:autoSpaceDN w:val="0"/>
        <w:adjustRightInd w:val="0"/>
        <w:spacing w:after="120" w:line="240" w:lineRule="auto"/>
        <w:ind w:firstLine="283"/>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2 СЕРЫЙ цвет не определен в ИСО 3864.</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bookmarkStart w:id="21" w:name="i115236"/>
      <w:r w:rsidRPr="00F4748E">
        <w:rPr>
          <w:rFonts w:ascii="Times New Roman" w:eastAsia="Times New Roman" w:hAnsi="Times New Roman" w:cs="Times New Roman"/>
          <w:sz w:val="24"/>
          <w:szCs w:val="21"/>
          <w:lang w:eastAsia="ru-RU"/>
        </w:rPr>
        <w:t xml:space="preserve">4.2.1.1 </w:t>
      </w:r>
      <w:r w:rsidRPr="00F4748E">
        <w:rPr>
          <w:rFonts w:ascii="Times New Roman" w:eastAsia="Times New Roman" w:hAnsi="Times New Roman" w:cs="Times New Roman"/>
          <w:i/>
          <w:iCs/>
          <w:sz w:val="24"/>
          <w:szCs w:val="21"/>
          <w:lang w:eastAsia="ru-RU"/>
        </w:rPr>
        <w:t>Выбор цвета</w:t>
      </w:r>
      <w:bookmarkStart w:id="22" w:name="PO0000078"/>
      <w:bookmarkEnd w:id="21"/>
    </w:p>
    <w:bookmarkEnd w:id="22"/>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Общие принципы смыслового (функционального) значения цвета для отображения информации приведены в таблице </w:t>
      </w:r>
      <w:hyperlink r:id="rId35" w:anchor="i124121" w:tooltip="Таблица 2" w:history="1">
        <w:r w:rsidRPr="00F4748E">
          <w:rPr>
            <w:rFonts w:ascii="Times New Roman" w:eastAsia="Times New Roman" w:hAnsi="Times New Roman" w:cs="Times New Roman"/>
            <w:color w:val="0000FF"/>
            <w:sz w:val="20"/>
            <w:u w:val="single"/>
            <w:lang w:eastAsia="ru-RU"/>
          </w:rPr>
          <w:t>2</w:t>
        </w:r>
      </w:hyperlink>
      <w:r w:rsidRPr="00F4748E">
        <w:rPr>
          <w:rFonts w:ascii="Times New Roman" w:eastAsia="Times New Roman" w:hAnsi="Times New Roman" w:cs="Times New Roman"/>
          <w:sz w:val="24"/>
          <w:szCs w:val="23"/>
          <w:lang w:eastAsia="ru-RU"/>
        </w:rPr>
        <w:t>.</w:t>
      </w:r>
    </w:p>
    <w:p w:rsidR="00F4748E" w:rsidRPr="00F4748E" w:rsidRDefault="00F4748E" w:rsidP="00F4748E">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pacing w:val="40"/>
          <w:sz w:val="24"/>
          <w:szCs w:val="21"/>
          <w:lang w:eastAsia="ru-RU"/>
        </w:rPr>
        <w:t>Таблица 2</w:t>
      </w:r>
      <w:r w:rsidRPr="00F4748E">
        <w:rPr>
          <w:rFonts w:ascii="Times New Roman" w:eastAsia="Times New Roman" w:hAnsi="Times New Roman" w:cs="Times New Roman"/>
          <w:sz w:val="24"/>
          <w:szCs w:val="21"/>
          <w:lang w:eastAsia="ru-RU"/>
        </w:rPr>
        <w:t xml:space="preserve"> - Функциональные значения цвета для кодирования</w:t>
      </w:r>
    </w:p>
    <w:tbl>
      <w:tblPr>
        <w:tblW w:w="5000" w:type="pct"/>
        <w:jc w:val="center"/>
        <w:shd w:val="clear" w:color="auto" w:fill="FFFFFF"/>
        <w:tblCellMar>
          <w:left w:w="28" w:type="dxa"/>
          <w:right w:w="28" w:type="dxa"/>
        </w:tblCellMar>
        <w:tblLook w:val="04A0" w:firstRow="1" w:lastRow="0" w:firstColumn="1" w:lastColumn="0" w:noHBand="0" w:noVBand="1"/>
      </w:tblPr>
      <w:tblGrid>
        <w:gridCol w:w="1696"/>
        <w:gridCol w:w="1664"/>
        <w:gridCol w:w="3079"/>
        <w:gridCol w:w="3306"/>
      </w:tblGrid>
      <w:tr w:rsidR="00F4748E" w:rsidRPr="00F4748E">
        <w:trPr>
          <w:tblHeader/>
          <w:jc w:val="center"/>
        </w:trPr>
        <w:tc>
          <w:tcPr>
            <w:tcW w:w="8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bookmarkStart w:id="23" w:name="i124121"/>
            <w:bookmarkStart w:id="24" w:name="TO0000002"/>
            <w:r w:rsidRPr="00F4748E">
              <w:rPr>
                <w:rFonts w:ascii="Times New Roman" w:eastAsia="Times New Roman" w:hAnsi="Times New Roman" w:cs="Times New Roman"/>
                <w:sz w:val="20"/>
                <w:szCs w:val="19"/>
                <w:lang w:eastAsia="ru-RU"/>
              </w:rPr>
              <w:t>Цвет</w:t>
            </w:r>
            <w:bookmarkEnd w:id="23"/>
          </w:p>
        </w:tc>
        <w:tc>
          <w:tcPr>
            <w:tcW w:w="4130" w:type="pct"/>
            <w:gridSpan w:val="3"/>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Смысловое значение</w:t>
            </w:r>
          </w:p>
        </w:tc>
      </w:tr>
      <w:bookmarkEnd w:id="16"/>
      <w:tr w:rsidR="00F4748E" w:rsidRPr="00F4748E">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854"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Безопасность людей или оборудования</w:t>
            </w:r>
          </w:p>
        </w:tc>
        <w:tc>
          <w:tcPr>
            <w:tcW w:w="1580"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Состояние процесса</w:t>
            </w:r>
          </w:p>
        </w:tc>
        <w:tc>
          <w:tcPr>
            <w:tcW w:w="1696"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Состояние оборудования</w:t>
            </w:r>
          </w:p>
        </w:tc>
      </w:tr>
      <w:tr w:rsidR="00F4748E" w:rsidRPr="00F4748E">
        <w:trPr>
          <w:jc w:val="center"/>
        </w:trPr>
        <w:tc>
          <w:tcPr>
            <w:tcW w:w="870"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КРАСНЫЙ</w:t>
            </w:r>
          </w:p>
        </w:tc>
        <w:tc>
          <w:tcPr>
            <w:tcW w:w="854"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Опасность</w:t>
            </w:r>
          </w:p>
        </w:tc>
        <w:tc>
          <w:tcPr>
            <w:tcW w:w="1580"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Критическое состояние</w:t>
            </w:r>
          </w:p>
        </w:tc>
        <w:tc>
          <w:tcPr>
            <w:tcW w:w="1696"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Неисправность</w:t>
            </w:r>
          </w:p>
        </w:tc>
      </w:tr>
      <w:tr w:rsidR="00F4748E" w:rsidRPr="00F4748E">
        <w:trPr>
          <w:jc w:val="center"/>
        </w:trPr>
        <w:tc>
          <w:tcPr>
            <w:tcW w:w="87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ЖЕЛТЫЙ</w:t>
            </w:r>
          </w:p>
        </w:tc>
        <w:tc>
          <w:tcPr>
            <w:tcW w:w="85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Внимание</w:t>
            </w:r>
          </w:p>
        </w:tc>
        <w:tc>
          <w:tcPr>
            <w:tcW w:w="158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Переходное (изменение условий или состояние, предшествующее изменению условий)</w:t>
            </w:r>
          </w:p>
        </w:tc>
        <w:tc>
          <w:tcPr>
            <w:tcW w:w="169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Переходное (изменение условий или состояние, предшествующее изменению условий)</w:t>
            </w:r>
          </w:p>
        </w:tc>
      </w:tr>
      <w:tr w:rsidR="00F4748E" w:rsidRPr="00F4748E">
        <w:trPr>
          <w:jc w:val="center"/>
        </w:trPr>
        <w:tc>
          <w:tcPr>
            <w:tcW w:w="87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ЗЕЛЕНЫЙ</w:t>
            </w:r>
          </w:p>
        </w:tc>
        <w:tc>
          <w:tcPr>
            <w:tcW w:w="85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Безопасность</w:t>
            </w:r>
          </w:p>
        </w:tc>
        <w:tc>
          <w:tcPr>
            <w:tcW w:w="158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Нормальное</w:t>
            </w:r>
          </w:p>
        </w:tc>
        <w:tc>
          <w:tcPr>
            <w:tcW w:w="169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Нормальное</w:t>
            </w:r>
          </w:p>
        </w:tc>
      </w:tr>
      <w:tr w:rsidR="00F4748E" w:rsidRPr="00F4748E">
        <w:trPr>
          <w:jc w:val="center"/>
        </w:trPr>
        <w:tc>
          <w:tcPr>
            <w:tcW w:w="87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СИНИЙ</w:t>
            </w:r>
          </w:p>
        </w:tc>
        <w:tc>
          <w:tcPr>
            <w:tcW w:w="4130" w:type="pct"/>
            <w:gridSpan w:val="3"/>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Специальное (может иметь любое значение, кроме функционального для красного, желтого и зеленого цветов)</w:t>
            </w:r>
          </w:p>
        </w:tc>
      </w:tr>
      <w:tr w:rsidR="00F4748E" w:rsidRPr="00F4748E">
        <w:trPr>
          <w:jc w:val="center"/>
        </w:trPr>
        <w:tc>
          <w:tcPr>
            <w:tcW w:w="87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БЕЛЫЙ, СЕРЫЙ</w:t>
            </w:r>
          </w:p>
        </w:tc>
        <w:tc>
          <w:tcPr>
            <w:tcW w:w="4130" w:type="pct"/>
            <w:gridSpan w:val="3"/>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Не имеют специального значения</w:t>
            </w:r>
          </w:p>
        </w:tc>
      </w:tr>
    </w:tbl>
    <w:p w:rsidR="00F4748E" w:rsidRPr="00F4748E" w:rsidRDefault="00F4748E" w:rsidP="00F4748E">
      <w:pPr>
        <w:widowControl w:val="0"/>
        <w:autoSpaceDE w:val="0"/>
        <w:autoSpaceDN w:val="0"/>
        <w:adjustRightInd w:val="0"/>
        <w:spacing w:before="120"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Если органы управления, соединенные параллельно, установлены в разных местах, где один и тот же источник информации может иметь различные смысловые значения, для них могут использоваться различные цвета (см. приложение </w:t>
      </w:r>
      <w:hyperlink r:id="rId36" w:anchor="i338362" w:tooltip="Приложение В" w:history="1">
        <w:r w:rsidRPr="00F4748E">
          <w:rPr>
            <w:rFonts w:ascii="Times New Roman" w:eastAsia="Times New Roman" w:hAnsi="Times New Roman" w:cs="Times New Roman"/>
            <w:color w:val="0000FF"/>
            <w:sz w:val="20"/>
            <w:u w:val="single"/>
            <w:lang w:eastAsia="ru-RU"/>
          </w:rPr>
          <w:t>В</w:t>
        </w:r>
      </w:hyperlink>
      <w:r w:rsidRPr="00F4748E">
        <w:rPr>
          <w:rFonts w:ascii="Times New Roman" w:eastAsia="Times New Roman" w:hAnsi="Times New Roman" w:cs="Times New Roman"/>
          <w:sz w:val="24"/>
          <w:szCs w:val="23"/>
          <w:lang w:eastAsia="ru-RU"/>
        </w:rPr>
        <w:t>).</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Газоразрядные лампы и желтые светодиоды могут использоваться в качестве белого цвета, если не возникнет путаницы у оператора.</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Если используют по меньшей мере два светодиода БЕЛОГО, ЖЕЛТОГО и ЗЕЛЕНОГО цветов одновременно и на одном и том же рабочем месте, должны быть приняты меры, исключающие неправильное действие оператора.</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Цвет для отображения информации должен быть выбран в зависимости от передаваемой информации. Смысловые значения должны быть классифицированы по цвету, согласно которым следующим критериям контроля отдают приоритет:</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безопасность людей или оборудования;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состояние процесса;</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состояние оборудования.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Критерий для однозначного выбора кодирования цветом приведен в таблицах </w:t>
      </w:r>
      <w:hyperlink r:id="rId37" w:anchor="i273187" w:tooltip="Таблица 6" w:history="1">
        <w:r w:rsidRPr="00F4748E">
          <w:rPr>
            <w:rFonts w:ascii="Times New Roman" w:eastAsia="Times New Roman" w:hAnsi="Times New Roman" w:cs="Times New Roman"/>
            <w:color w:val="0000FF"/>
            <w:sz w:val="20"/>
            <w:u w:val="single"/>
            <w:lang w:eastAsia="ru-RU"/>
          </w:rPr>
          <w:t>6</w:t>
        </w:r>
      </w:hyperlink>
      <w:r w:rsidRPr="00F4748E">
        <w:rPr>
          <w:rFonts w:ascii="Times New Roman" w:eastAsia="Times New Roman" w:hAnsi="Times New Roman" w:cs="Times New Roman"/>
          <w:color w:val="000000"/>
          <w:sz w:val="24"/>
          <w:szCs w:val="23"/>
          <w:lang w:eastAsia="ru-RU"/>
        </w:rPr>
        <w:t xml:space="preserve"> </w:t>
      </w:r>
      <w:r w:rsidRPr="00F4748E">
        <w:rPr>
          <w:rFonts w:ascii="Times New Roman" w:eastAsia="Times New Roman" w:hAnsi="Times New Roman" w:cs="Times New Roman"/>
          <w:sz w:val="24"/>
          <w:szCs w:val="23"/>
          <w:lang w:eastAsia="ru-RU"/>
        </w:rPr>
        <w:t xml:space="preserve">- </w:t>
      </w:r>
      <w:hyperlink r:id="rId38" w:anchor="i298183" w:tooltip="Таблица 8" w:history="1">
        <w:r w:rsidRPr="00F4748E">
          <w:rPr>
            <w:rFonts w:ascii="Times New Roman" w:eastAsia="Times New Roman" w:hAnsi="Times New Roman" w:cs="Times New Roman"/>
            <w:color w:val="0000FF"/>
            <w:sz w:val="20"/>
            <w:u w:val="single"/>
            <w:lang w:eastAsia="ru-RU"/>
          </w:rPr>
          <w:t>8</w:t>
        </w:r>
      </w:hyperlink>
      <w:r w:rsidRPr="00F4748E">
        <w:rPr>
          <w:rFonts w:ascii="Times New Roman" w:eastAsia="Times New Roman" w:hAnsi="Times New Roman" w:cs="Times New Roman"/>
          <w:sz w:val="24"/>
          <w:szCs w:val="23"/>
          <w:lang w:eastAsia="ru-RU"/>
        </w:rPr>
        <w:t>.</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lang w:eastAsia="ru-RU"/>
        </w:rPr>
        <w:t xml:space="preserve">4.2.1.2 </w:t>
      </w:r>
      <w:r w:rsidRPr="00F4748E">
        <w:rPr>
          <w:rFonts w:ascii="Times New Roman" w:eastAsia="Times New Roman" w:hAnsi="Times New Roman" w:cs="Times New Roman"/>
          <w:i/>
          <w:iCs/>
          <w:sz w:val="24"/>
          <w:lang w:eastAsia="ru-RU"/>
        </w:rPr>
        <w:t>Цвета видеодисплеев</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Цвета, используемые для отображения информации, должны соответствовать </w:t>
      </w:r>
      <w:hyperlink r:id="rId39" w:anchor="i105858" w:tooltip="Пункт 4.2.1" w:history="1">
        <w:r w:rsidRPr="00F4748E">
          <w:rPr>
            <w:rFonts w:ascii="Times New Roman" w:eastAsia="Times New Roman" w:hAnsi="Times New Roman" w:cs="Times New Roman"/>
            <w:color w:val="0000FF"/>
            <w:sz w:val="20"/>
            <w:u w:val="single"/>
            <w:lang w:eastAsia="ru-RU"/>
          </w:rPr>
          <w:t>4.2.1</w:t>
        </w:r>
      </w:hyperlink>
      <w:r w:rsidRPr="00F4748E">
        <w:rPr>
          <w:rFonts w:ascii="Times New Roman" w:eastAsia="Times New Roman" w:hAnsi="Times New Roman" w:cs="Times New Roman"/>
          <w:sz w:val="24"/>
          <w:szCs w:val="23"/>
          <w:lang w:eastAsia="ru-RU"/>
        </w:rPr>
        <w:t xml:space="preserve">, а их смысловые значения - </w:t>
      </w:r>
      <w:hyperlink r:id="rId40" w:anchor="i115236" w:tooltip="Пункт 4.2.1.1" w:history="1">
        <w:r w:rsidRPr="00F4748E">
          <w:rPr>
            <w:rFonts w:ascii="Times New Roman" w:eastAsia="Times New Roman" w:hAnsi="Times New Roman" w:cs="Times New Roman"/>
            <w:color w:val="0000FF"/>
            <w:sz w:val="20"/>
            <w:u w:val="single"/>
            <w:lang w:eastAsia="ru-RU"/>
          </w:rPr>
          <w:t>4.2.1.1</w:t>
        </w:r>
      </w:hyperlink>
      <w:r w:rsidRPr="00F4748E">
        <w:rPr>
          <w:rFonts w:ascii="Times New Roman" w:eastAsia="Times New Roman" w:hAnsi="Times New Roman" w:cs="Times New Roman"/>
          <w:sz w:val="24"/>
          <w:szCs w:val="23"/>
          <w:lang w:eastAsia="ru-RU"/>
        </w:rPr>
        <w:t>.</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Цвета должны контрастировать со смежными цветами и с фоном дисплея.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Смысловое значение каждого цвета должно применяться согласованно при использовании нескольких дисплеев и других связанных приборов.</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В целях безопасности цвета должны быть яркими, насыщенными и контрастными.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lang w:eastAsia="ru-RU"/>
        </w:rPr>
        <w:t>Цвета для информации низкого приоритета могут быть тусклыми и ненасыщенными.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lang w:eastAsia="ru-RU"/>
        </w:rPr>
        <w:t xml:space="preserve">4.2.1.3 </w:t>
      </w:r>
      <w:r w:rsidRPr="00F4748E">
        <w:rPr>
          <w:rFonts w:ascii="Times New Roman" w:eastAsia="Times New Roman" w:hAnsi="Times New Roman" w:cs="Times New Roman"/>
          <w:i/>
          <w:iCs/>
          <w:sz w:val="24"/>
          <w:lang w:eastAsia="ru-RU"/>
        </w:rPr>
        <w:t>Контрастные цвета</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С целью безопасности следует применять контрастные цвета, например между контрольным устройством или органом управления и монтажной поверхностью. Контрастный цвет КРАСНЫЙ для выключателя аварийной остановки может быть заменен на </w:t>
      </w:r>
      <w:r w:rsidRPr="00F4748E">
        <w:rPr>
          <w:rFonts w:ascii="Times New Roman" w:eastAsia="Times New Roman" w:hAnsi="Times New Roman" w:cs="Times New Roman"/>
          <w:sz w:val="24"/>
          <w:szCs w:val="23"/>
          <w:lang w:eastAsia="ru-RU"/>
        </w:rPr>
        <w:lastRenderedPageBreak/>
        <w:t>ЖЕЛТЫЙ.</w:t>
      </w:r>
    </w:p>
    <w:p w:rsidR="00F4748E" w:rsidRPr="00F4748E" w:rsidRDefault="00F4748E" w:rsidP="00F4748E">
      <w:pPr>
        <w:widowControl w:val="0"/>
        <w:autoSpaceDE w:val="0"/>
        <w:autoSpaceDN w:val="0"/>
        <w:adjustRightInd w:val="0"/>
        <w:spacing w:before="120" w:after="120" w:line="240" w:lineRule="auto"/>
        <w:ind w:firstLine="283"/>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pacing w:val="40"/>
          <w:sz w:val="20"/>
          <w:lang w:eastAsia="ru-RU"/>
        </w:rPr>
        <w:t>Примечани</w:t>
      </w:r>
      <w:r w:rsidRPr="00F4748E">
        <w:rPr>
          <w:rFonts w:ascii="Times New Roman" w:eastAsia="Times New Roman" w:hAnsi="Times New Roman" w:cs="Times New Roman"/>
          <w:sz w:val="20"/>
          <w:lang w:eastAsia="ru-RU"/>
        </w:rPr>
        <w:t xml:space="preserve">е - Пример для выключателей устройств аварийного отключения приведен в </w:t>
      </w:r>
      <w:hyperlink r:id="rId41" w:tooltip="Безопасность машин. Электрооборудование машин и механизмов. Часть 1. Общие требования" w:history="1">
        <w:r w:rsidRPr="00F4748E">
          <w:rPr>
            <w:rFonts w:ascii="Times New Roman" w:eastAsia="Times New Roman" w:hAnsi="Times New Roman" w:cs="Times New Roman"/>
            <w:color w:val="0000FF"/>
            <w:sz w:val="20"/>
            <w:u w:val="single"/>
            <w:lang w:eastAsia="ru-RU"/>
          </w:rPr>
          <w:t>ГОСТ Р МЭК 60204-1</w:t>
        </w:r>
      </w:hyperlink>
      <w:r w:rsidRPr="00F4748E">
        <w:rPr>
          <w:rFonts w:ascii="Times New Roman" w:eastAsia="Times New Roman" w:hAnsi="Times New Roman" w:cs="Times New Roman"/>
          <w:sz w:val="20"/>
          <w:lang w:eastAsia="ru-RU"/>
        </w:rPr>
        <w:t>.</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3"/>
          <w:lang w:eastAsia="ru-RU"/>
        </w:rPr>
      </w:pPr>
      <w:bookmarkStart w:id="25" w:name="i135729"/>
      <w:r w:rsidRPr="00F4748E">
        <w:rPr>
          <w:rFonts w:ascii="Times New Roman" w:eastAsia="Times New Roman" w:hAnsi="Times New Roman" w:cs="Times New Roman"/>
          <w:sz w:val="24"/>
          <w:szCs w:val="23"/>
          <w:lang w:eastAsia="ru-RU"/>
        </w:rPr>
        <w:t xml:space="preserve">4.2.2 </w:t>
      </w:r>
      <w:r w:rsidRPr="00F4748E">
        <w:rPr>
          <w:rFonts w:ascii="Times New Roman" w:eastAsia="Times New Roman" w:hAnsi="Times New Roman" w:cs="Times New Roman"/>
          <w:spacing w:val="40"/>
          <w:sz w:val="24"/>
          <w:szCs w:val="23"/>
          <w:lang w:eastAsia="ru-RU"/>
        </w:rPr>
        <w:t>Кодирование графическими символами и/или положением</w:t>
      </w:r>
      <w:bookmarkEnd w:id="25"/>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bookmarkStart w:id="26" w:name="PO0000095"/>
      <w:r w:rsidRPr="00F4748E">
        <w:rPr>
          <w:rFonts w:ascii="Times New Roman" w:eastAsia="Times New Roman" w:hAnsi="Times New Roman" w:cs="Times New Roman"/>
          <w:sz w:val="24"/>
          <w:szCs w:val="23"/>
          <w:lang w:eastAsia="ru-RU"/>
        </w:rPr>
        <w:t>Визуальные коды, использующие в качестве средств кодирования форму и (или) положение, могут применяться следующим образом:</w:t>
      </w:r>
    </w:p>
    <w:bookmarkEnd w:id="26"/>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a) как основной код;</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b) как дополнительный к основному коду, например графические символы в дополнение к цветам, чтобы исключить ошибки, имеющие место у людей с дефектным цветовым восприятием.</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Смысловые значения графических символов представлены в таблице </w:t>
      </w:r>
      <w:hyperlink r:id="rId42" w:anchor="i142144" w:tooltip="Таблица 3" w:history="1">
        <w:r w:rsidRPr="00F4748E">
          <w:rPr>
            <w:rFonts w:ascii="Times New Roman" w:eastAsia="Times New Roman" w:hAnsi="Times New Roman" w:cs="Times New Roman"/>
            <w:color w:val="0000FF"/>
            <w:sz w:val="20"/>
            <w:u w:val="single"/>
            <w:lang w:eastAsia="ru-RU"/>
          </w:rPr>
          <w:t>3</w:t>
        </w:r>
      </w:hyperlink>
      <w:r w:rsidRPr="00F4748E">
        <w:rPr>
          <w:rFonts w:ascii="Times New Roman" w:eastAsia="Times New Roman" w:hAnsi="Times New Roman" w:cs="Times New Roman"/>
          <w:sz w:val="24"/>
          <w:szCs w:val="23"/>
          <w:lang w:eastAsia="ru-RU"/>
        </w:rPr>
        <w:t>.</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Кодирование положением главным образом применяется для обозначения состояния процесса или оборудования (см. </w:t>
      </w:r>
      <w:hyperlink r:id="rId43" w:tooltip="Интерфейс человекомашинный. Принципы приведения в действие" w:history="1">
        <w:r w:rsidRPr="00F4748E">
          <w:rPr>
            <w:rFonts w:ascii="Times New Roman" w:eastAsia="Times New Roman" w:hAnsi="Times New Roman" w:cs="Times New Roman"/>
            <w:color w:val="0000FF"/>
            <w:sz w:val="20"/>
            <w:u w:val="single"/>
            <w:lang w:eastAsia="ru-RU"/>
          </w:rPr>
          <w:t>ГОСТ Р МЭК 60447</w:t>
        </w:r>
      </w:hyperlink>
      <w:r w:rsidRPr="00F4748E">
        <w:rPr>
          <w:rFonts w:ascii="Times New Roman" w:eastAsia="Times New Roman" w:hAnsi="Times New Roman" w:cs="Times New Roman"/>
          <w:sz w:val="24"/>
          <w:szCs w:val="23"/>
          <w:lang w:eastAsia="ru-RU"/>
        </w:rPr>
        <w:t>).</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Рекомендуется применять графические символы (например основанные на ГОСТ Р МЭК 60027-1, МЭК 60417 [</w:t>
      </w:r>
      <w:hyperlink r:id="rId44" w:anchor="i453904" w:tooltip="Литература 4" w:history="1">
        <w:r w:rsidRPr="00F4748E">
          <w:rPr>
            <w:rFonts w:ascii="Times New Roman" w:eastAsia="Times New Roman" w:hAnsi="Times New Roman" w:cs="Times New Roman"/>
            <w:color w:val="0000FF"/>
            <w:sz w:val="20"/>
            <w:u w:val="single"/>
            <w:lang w:eastAsia="ru-RU"/>
          </w:rPr>
          <w:t>4</w:t>
        </w:r>
      </w:hyperlink>
      <w:r w:rsidRPr="00F4748E">
        <w:rPr>
          <w:rFonts w:ascii="Times New Roman" w:eastAsia="Times New Roman" w:hAnsi="Times New Roman" w:cs="Times New Roman"/>
          <w:sz w:val="24"/>
          <w:szCs w:val="23"/>
          <w:lang w:eastAsia="ru-RU"/>
        </w:rPr>
        <w:t>], МЭК 60617 [</w:t>
      </w:r>
      <w:hyperlink r:id="rId45" w:anchor="i465327" w:tooltip="Литература 5" w:history="1">
        <w:r w:rsidRPr="00F4748E">
          <w:rPr>
            <w:rFonts w:ascii="Times New Roman" w:eastAsia="Times New Roman" w:hAnsi="Times New Roman" w:cs="Times New Roman"/>
            <w:color w:val="0000FF"/>
            <w:sz w:val="20"/>
            <w:u w:val="single"/>
            <w:lang w:eastAsia="ru-RU"/>
          </w:rPr>
          <w:t>5</w:t>
        </w:r>
      </w:hyperlink>
      <w:r w:rsidRPr="00F4748E">
        <w:rPr>
          <w:rFonts w:ascii="Times New Roman" w:eastAsia="Times New Roman" w:hAnsi="Times New Roman" w:cs="Times New Roman"/>
          <w:sz w:val="24"/>
          <w:szCs w:val="23"/>
          <w:lang w:eastAsia="ru-RU"/>
        </w:rPr>
        <w:t>] или ИСО 7000 [</w:t>
      </w:r>
      <w:hyperlink r:id="rId46" w:anchor="i476052" w:tooltip="Литература 6" w:history="1">
        <w:r w:rsidRPr="00F4748E">
          <w:rPr>
            <w:rFonts w:ascii="Times New Roman" w:eastAsia="Times New Roman" w:hAnsi="Times New Roman" w:cs="Times New Roman"/>
            <w:color w:val="0000FF"/>
            <w:sz w:val="20"/>
            <w:u w:val="single"/>
            <w:lang w:eastAsia="ru-RU"/>
          </w:rPr>
          <w:t>6</w:t>
        </w:r>
      </w:hyperlink>
      <w:r w:rsidRPr="00F4748E">
        <w:rPr>
          <w:rFonts w:ascii="Times New Roman" w:eastAsia="Times New Roman" w:hAnsi="Times New Roman" w:cs="Times New Roman"/>
          <w:sz w:val="24"/>
          <w:szCs w:val="23"/>
          <w:lang w:eastAsia="ru-RU"/>
        </w:rPr>
        <w:t xml:space="preserve">]), дополненные, например, буквенными символами или словесной информацией, чтобы обозначить состояние связанного оборудования (см. таблицу </w:t>
      </w:r>
      <w:hyperlink r:id="rId47" w:anchor="i298183" w:tooltip="Таблица 8" w:history="1">
        <w:r w:rsidRPr="00F4748E">
          <w:rPr>
            <w:rFonts w:ascii="Times New Roman" w:eastAsia="Times New Roman" w:hAnsi="Times New Roman" w:cs="Times New Roman"/>
            <w:color w:val="0000FF"/>
            <w:sz w:val="20"/>
            <w:u w:val="single"/>
            <w:lang w:eastAsia="ru-RU"/>
          </w:rPr>
          <w:t>8</w:t>
        </w:r>
      </w:hyperlink>
      <w:r w:rsidRPr="00F4748E">
        <w:rPr>
          <w:rFonts w:ascii="Times New Roman" w:eastAsia="Times New Roman" w:hAnsi="Times New Roman" w:cs="Times New Roman"/>
          <w:sz w:val="24"/>
          <w:szCs w:val="23"/>
          <w:lang w:eastAsia="ru-RU"/>
        </w:rPr>
        <w:t>).</w:t>
      </w:r>
    </w:p>
    <w:p w:rsidR="00F4748E" w:rsidRPr="00F4748E" w:rsidRDefault="00F4748E" w:rsidP="00F4748E">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pacing w:val="40"/>
          <w:sz w:val="24"/>
          <w:lang w:eastAsia="ru-RU"/>
        </w:rPr>
        <w:t xml:space="preserve">Таблица </w:t>
      </w:r>
      <w:r w:rsidRPr="00F4748E">
        <w:rPr>
          <w:rFonts w:ascii="Times New Roman" w:eastAsia="Times New Roman" w:hAnsi="Times New Roman" w:cs="Times New Roman"/>
          <w:sz w:val="24"/>
          <w:lang w:eastAsia="ru-RU"/>
        </w:rPr>
        <w:t>3 - Значение графических символов для кодирования</w:t>
      </w:r>
    </w:p>
    <w:tbl>
      <w:tblPr>
        <w:tblW w:w="5000" w:type="pct"/>
        <w:jc w:val="center"/>
        <w:shd w:val="clear" w:color="auto" w:fill="FFFFFF"/>
        <w:tblCellMar>
          <w:left w:w="28" w:type="dxa"/>
          <w:right w:w="28" w:type="dxa"/>
        </w:tblCellMar>
        <w:tblLook w:val="04A0" w:firstRow="1" w:lastRow="0" w:firstColumn="1" w:lastColumn="0" w:noHBand="0" w:noVBand="1"/>
      </w:tblPr>
      <w:tblGrid>
        <w:gridCol w:w="1777"/>
        <w:gridCol w:w="3497"/>
        <w:gridCol w:w="2041"/>
        <w:gridCol w:w="2430"/>
      </w:tblGrid>
      <w:tr w:rsidR="00F4748E" w:rsidRPr="00F4748E">
        <w:trPr>
          <w:tblHeader/>
          <w:jc w:val="center"/>
        </w:trPr>
        <w:tc>
          <w:tcPr>
            <w:tcW w:w="91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bookmarkStart w:id="27" w:name="i142144"/>
            <w:bookmarkStart w:id="28" w:name="TO0000003"/>
            <w:r w:rsidRPr="00F4748E">
              <w:rPr>
                <w:rFonts w:ascii="Times New Roman" w:eastAsia="Times New Roman" w:hAnsi="Times New Roman" w:cs="Times New Roman"/>
                <w:sz w:val="20"/>
                <w:szCs w:val="19"/>
                <w:lang w:eastAsia="ru-RU"/>
              </w:rPr>
              <w:t>Графическое обозначение</w:t>
            </w:r>
            <w:bookmarkEnd w:id="27"/>
          </w:p>
        </w:tc>
        <w:tc>
          <w:tcPr>
            <w:tcW w:w="4088" w:type="pct"/>
            <w:gridSpan w:val="3"/>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Смысловое значение</w:t>
            </w:r>
          </w:p>
        </w:tc>
      </w:tr>
      <w:bookmarkEnd w:id="24"/>
      <w:tr w:rsidR="00F4748E" w:rsidRPr="00F4748E">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1794"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Безопасность людей или оборудования</w:t>
            </w:r>
          </w:p>
        </w:tc>
        <w:tc>
          <w:tcPr>
            <w:tcW w:w="1047"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Состояние процесса</w:t>
            </w:r>
          </w:p>
        </w:tc>
        <w:tc>
          <w:tcPr>
            <w:tcW w:w="1247"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Состояние оборудования</w:t>
            </w:r>
          </w:p>
        </w:tc>
      </w:tr>
      <w:tr w:rsidR="00F4748E" w:rsidRPr="00F4748E">
        <w:trPr>
          <w:jc w:val="center"/>
        </w:trPr>
        <w:tc>
          <w:tcPr>
            <w:tcW w:w="912"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vertAlign w:val="subscript"/>
                <w:lang w:eastAsia="ru-RU"/>
              </w:rPr>
              <w:drawing>
                <wp:inline distT="0" distB="0" distL="0" distR="0">
                  <wp:extent cx="352425" cy="257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Pr="00F4748E">
              <w:rPr>
                <w:rFonts w:ascii="Times New Roman" w:eastAsia="Times New Roman" w:hAnsi="Times New Roman" w:cs="Times New Roman"/>
                <w:sz w:val="20"/>
                <w:szCs w:val="19"/>
                <w:lang w:eastAsia="ru-RU"/>
              </w:rPr>
              <w:t xml:space="preserve"> </w:t>
            </w:r>
            <w:r w:rsidRPr="00F4748E">
              <w:rPr>
                <w:rFonts w:ascii="Times New Roman" w:eastAsia="Times New Roman" w:hAnsi="Times New Roman" w:cs="Times New Roman"/>
                <w:sz w:val="20"/>
                <w:szCs w:val="19"/>
                <w:vertAlign w:val="superscript"/>
                <w:lang w:eastAsia="ru-RU"/>
              </w:rPr>
              <w:t>1)</w:t>
            </w:r>
          </w:p>
        </w:tc>
        <w:tc>
          <w:tcPr>
            <w:tcW w:w="1794"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Опасность</w:t>
            </w:r>
          </w:p>
        </w:tc>
        <w:tc>
          <w:tcPr>
            <w:tcW w:w="1047"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lang w:eastAsia="ru-RU"/>
              </w:rPr>
              <w:t>Критическое</w:t>
            </w:r>
          </w:p>
        </w:tc>
        <w:tc>
          <w:tcPr>
            <w:tcW w:w="1247"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Неисправное</w:t>
            </w:r>
          </w:p>
        </w:tc>
      </w:tr>
      <w:tr w:rsidR="00F4748E" w:rsidRPr="00F4748E">
        <w:trPr>
          <w:jc w:val="center"/>
        </w:trPr>
        <w:tc>
          <w:tcPr>
            <w:tcW w:w="91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vertAlign w:val="subscript"/>
                <w:lang w:eastAsia="ru-RU"/>
              </w:rPr>
              <w:drawing>
                <wp:inline distT="0" distB="0" distL="0" distR="0">
                  <wp:extent cx="285750" cy="238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rsidRPr="00F4748E">
              <w:rPr>
                <w:rFonts w:ascii="Times New Roman" w:eastAsia="Times New Roman" w:hAnsi="Times New Roman" w:cs="Times New Roman"/>
                <w:sz w:val="20"/>
                <w:szCs w:val="19"/>
                <w:lang w:eastAsia="ru-RU"/>
              </w:rPr>
              <w:t xml:space="preserve"> </w:t>
            </w:r>
            <w:r w:rsidRPr="00F4748E">
              <w:rPr>
                <w:rFonts w:ascii="Times New Roman" w:eastAsia="Times New Roman" w:hAnsi="Times New Roman" w:cs="Times New Roman"/>
                <w:sz w:val="20"/>
                <w:szCs w:val="19"/>
                <w:vertAlign w:val="superscript"/>
                <w:lang w:eastAsia="ru-RU"/>
              </w:rPr>
              <w:t>1)</w:t>
            </w:r>
          </w:p>
        </w:tc>
        <w:tc>
          <w:tcPr>
            <w:tcW w:w="179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Внимание</w:t>
            </w:r>
          </w:p>
        </w:tc>
        <w:tc>
          <w:tcPr>
            <w:tcW w:w="1047"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lang w:eastAsia="ru-RU"/>
              </w:rPr>
              <w:t>Переходное</w:t>
            </w:r>
          </w:p>
        </w:tc>
        <w:tc>
          <w:tcPr>
            <w:tcW w:w="1247"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Переходное</w:t>
            </w:r>
          </w:p>
        </w:tc>
      </w:tr>
      <w:tr w:rsidR="00F4748E" w:rsidRPr="00F4748E">
        <w:trPr>
          <w:jc w:val="center"/>
        </w:trPr>
        <w:tc>
          <w:tcPr>
            <w:tcW w:w="91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vertAlign w:val="subscript"/>
                <w:lang w:eastAsia="ru-RU"/>
              </w:rPr>
              <w:drawing>
                <wp:inline distT="0" distB="0" distL="0" distR="0">
                  <wp:extent cx="714375" cy="2476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srcRect/>
                          <a:stretch>
                            <a:fillRect/>
                          </a:stretch>
                        </pic:blipFill>
                        <pic:spPr bwMode="auto">
                          <a:xfrm>
                            <a:off x="0" y="0"/>
                            <a:ext cx="714375" cy="247650"/>
                          </a:xfrm>
                          <a:prstGeom prst="rect">
                            <a:avLst/>
                          </a:prstGeom>
                          <a:noFill/>
                          <a:ln w="9525">
                            <a:noFill/>
                            <a:miter lim="800000"/>
                            <a:headEnd/>
                            <a:tailEnd/>
                          </a:ln>
                        </pic:spPr>
                      </pic:pic>
                    </a:graphicData>
                  </a:graphic>
                </wp:inline>
              </w:drawing>
            </w:r>
            <w:r w:rsidRPr="00F4748E">
              <w:rPr>
                <w:rFonts w:ascii="Times New Roman" w:eastAsia="Times New Roman" w:hAnsi="Times New Roman" w:cs="Times New Roman"/>
                <w:sz w:val="20"/>
                <w:szCs w:val="19"/>
                <w:lang w:eastAsia="ru-RU"/>
              </w:rPr>
              <w:t xml:space="preserve"> </w:t>
            </w:r>
            <w:r w:rsidRPr="00F4748E">
              <w:rPr>
                <w:rFonts w:ascii="Times New Roman" w:eastAsia="Times New Roman" w:hAnsi="Times New Roman" w:cs="Times New Roman"/>
                <w:sz w:val="20"/>
                <w:szCs w:val="19"/>
                <w:vertAlign w:val="superscript"/>
                <w:lang w:eastAsia="ru-RU"/>
              </w:rPr>
              <w:t>1)</w:t>
            </w:r>
          </w:p>
        </w:tc>
        <w:tc>
          <w:tcPr>
            <w:tcW w:w="179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Безопасность</w:t>
            </w:r>
          </w:p>
        </w:tc>
        <w:tc>
          <w:tcPr>
            <w:tcW w:w="1047"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lang w:eastAsia="ru-RU"/>
              </w:rPr>
              <w:t>Нормальное</w:t>
            </w:r>
          </w:p>
        </w:tc>
        <w:tc>
          <w:tcPr>
            <w:tcW w:w="1247"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Нормальное</w:t>
            </w:r>
          </w:p>
        </w:tc>
      </w:tr>
      <w:tr w:rsidR="00F4748E" w:rsidRPr="00F4748E">
        <w:trPr>
          <w:jc w:val="center"/>
        </w:trPr>
        <w:tc>
          <w:tcPr>
            <w:tcW w:w="91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247650" cy="2476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4088" w:type="pct"/>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Специальное</w:t>
            </w:r>
          </w:p>
        </w:tc>
      </w:tr>
      <w:tr w:rsidR="00F4748E" w:rsidRPr="00F4748E">
        <w:trPr>
          <w:jc w:val="center"/>
        </w:trPr>
        <w:tc>
          <w:tcPr>
            <w:tcW w:w="91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704850" cy="2476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srcRect/>
                          <a:stretch>
                            <a:fillRect/>
                          </a:stretch>
                        </pic:blipFill>
                        <pic:spPr bwMode="auto">
                          <a:xfrm>
                            <a:off x="0" y="0"/>
                            <a:ext cx="704850" cy="247650"/>
                          </a:xfrm>
                          <a:prstGeom prst="rect">
                            <a:avLst/>
                          </a:prstGeom>
                          <a:noFill/>
                          <a:ln w="9525">
                            <a:noFill/>
                            <a:miter lim="800000"/>
                            <a:headEnd/>
                            <a:tailEnd/>
                          </a:ln>
                        </pic:spPr>
                      </pic:pic>
                    </a:graphicData>
                  </a:graphic>
                </wp:inline>
              </w:drawing>
            </w:r>
          </w:p>
        </w:tc>
        <w:tc>
          <w:tcPr>
            <w:tcW w:w="4088" w:type="pct"/>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Не имеет специального значения</w:t>
            </w:r>
          </w:p>
        </w:tc>
      </w:tr>
      <w:tr w:rsidR="00F4748E" w:rsidRPr="00F4748E">
        <w:trPr>
          <w:jc w:val="center"/>
        </w:trPr>
        <w:tc>
          <w:tcPr>
            <w:tcW w:w="5000" w:type="pct"/>
            <w:gridSpan w:val="4"/>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0" w:line="240" w:lineRule="auto"/>
              <w:ind w:firstLine="283"/>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vertAlign w:val="superscript"/>
                <w:lang w:eastAsia="ru-RU"/>
              </w:rPr>
              <w:t>1)</w:t>
            </w:r>
            <w:r w:rsidRPr="00F4748E">
              <w:rPr>
                <w:rFonts w:ascii="Times New Roman" w:eastAsia="Times New Roman" w:hAnsi="Times New Roman" w:cs="Times New Roman"/>
                <w:sz w:val="20"/>
                <w:lang w:eastAsia="ru-RU"/>
              </w:rPr>
              <w:t xml:space="preserve"> Только в целях безопасности следует выделять графические символы жирными линиями.</w:t>
            </w:r>
          </w:p>
        </w:tc>
      </w:tr>
    </w:tbl>
    <w:p w:rsidR="00F4748E" w:rsidRPr="00F4748E" w:rsidRDefault="00F4748E" w:rsidP="00F4748E">
      <w:pPr>
        <w:widowControl w:val="0"/>
        <w:autoSpaceDE w:val="0"/>
        <w:autoSpaceDN w:val="0"/>
        <w:adjustRightInd w:val="0"/>
        <w:spacing w:before="120"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Если графические обозначения являются единственным средством кодирования, размер графических символов и контраст по отношению к фону должны соответствовать указанному случаю применения.</w:t>
      </w:r>
    </w:p>
    <w:p w:rsidR="00F4748E" w:rsidRPr="00F4748E" w:rsidRDefault="00F4748E" w:rsidP="00F4748E">
      <w:pPr>
        <w:widowControl w:val="0"/>
        <w:autoSpaceDE w:val="0"/>
        <w:autoSpaceDN w:val="0"/>
        <w:adjustRightInd w:val="0"/>
        <w:spacing w:before="120" w:after="120" w:line="240" w:lineRule="auto"/>
        <w:ind w:firstLine="283"/>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pacing w:val="40"/>
          <w:sz w:val="20"/>
          <w:szCs w:val="21"/>
          <w:lang w:eastAsia="ru-RU"/>
        </w:rPr>
        <w:t>Примечани</w:t>
      </w:r>
      <w:r w:rsidRPr="00F4748E">
        <w:rPr>
          <w:rFonts w:ascii="Times New Roman" w:eastAsia="Times New Roman" w:hAnsi="Times New Roman" w:cs="Times New Roman"/>
          <w:sz w:val="20"/>
          <w:szCs w:val="21"/>
          <w:lang w:eastAsia="ru-RU"/>
        </w:rPr>
        <w:t>е - Специфическое сообщение может быть передано графическим символом в подписи.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3"/>
          <w:lang w:eastAsia="ru-RU"/>
        </w:rPr>
      </w:pPr>
      <w:r w:rsidRPr="00F4748E">
        <w:rPr>
          <w:rFonts w:ascii="Times New Roman" w:eastAsia="Times New Roman" w:hAnsi="Times New Roman" w:cs="Times New Roman"/>
          <w:sz w:val="24"/>
          <w:szCs w:val="23"/>
          <w:lang w:eastAsia="ru-RU"/>
        </w:rPr>
        <w:t>Если обозначения графических символов могут повлиять на безопасность людей или оборудования, необходимо обеспечить дополнительные средства кодирования.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4.2.3 </w:t>
      </w:r>
      <w:r w:rsidRPr="00F4748E">
        <w:rPr>
          <w:rFonts w:ascii="Times New Roman" w:eastAsia="Times New Roman" w:hAnsi="Times New Roman" w:cs="Times New Roman"/>
          <w:spacing w:val="40"/>
          <w:sz w:val="24"/>
          <w:szCs w:val="23"/>
          <w:lang w:eastAsia="ru-RU"/>
        </w:rPr>
        <w:t>Кодирование мигающим сигналом</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bookmarkStart w:id="29" w:name="i151102"/>
      <w:r w:rsidRPr="00F4748E">
        <w:rPr>
          <w:rFonts w:ascii="Times New Roman" w:eastAsia="Times New Roman" w:hAnsi="Times New Roman" w:cs="Times New Roman"/>
          <w:sz w:val="24"/>
          <w:szCs w:val="23"/>
          <w:lang w:eastAsia="ru-RU"/>
        </w:rPr>
        <w:t xml:space="preserve">4.2.3.1 </w:t>
      </w:r>
      <w:r w:rsidRPr="00F4748E">
        <w:rPr>
          <w:rFonts w:ascii="Times New Roman" w:eastAsia="Times New Roman" w:hAnsi="Times New Roman" w:cs="Times New Roman"/>
          <w:i/>
          <w:iCs/>
          <w:sz w:val="24"/>
          <w:szCs w:val="23"/>
          <w:lang w:eastAsia="ru-RU"/>
        </w:rPr>
        <w:t>Общие принципы</w:t>
      </w:r>
      <w:bookmarkStart w:id="30" w:name="PO0000103"/>
      <w:bookmarkEnd w:id="29"/>
    </w:p>
    <w:bookmarkEnd w:id="30"/>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Для отображения информации используют непрерывно горящий свет. Чтобы привлечь внимание, и в особенности для его акцентирования, может применяться мигающий сигнал, например для обозначения: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a) требования немедленного действия (см. примечание);</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b) различия между указанным (или номинальным) и фактическим состоянием </w:t>
      </w:r>
      <w:r w:rsidRPr="00F4748E">
        <w:rPr>
          <w:rFonts w:ascii="Times New Roman" w:eastAsia="Times New Roman" w:hAnsi="Times New Roman" w:cs="Times New Roman"/>
          <w:sz w:val="24"/>
          <w:szCs w:val="23"/>
          <w:lang w:eastAsia="ru-RU"/>
        </w:rPr>
        <w:lastRenderedPageBreak/>
        <w:t>соответствующего оборудования;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c) изменения состояния оборудования (мигание во время переходного процесса).</w:t>
      </w:r>
    </w:p>
    <w:p w:rsidR="00F4748E" w:rsidRPr="00F4748E" w:rsidRDefault="00F4748E" w:rsidP="00F4748E">
      <w:pPr>
        <w:widowControl w:val="0"/>
        <w:autoSpaceDE w:val="0"/>
        <w:autoSpaceDN w:val="0"/>
        <w:adjustRightInd w:val="0"/>
        <w:spacing w:before="120" w:after="120" w:line="240" w:lineRule="auto"/>
        <w:ind w:firstLine="283"/>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pacing w:val="40"/>
          <w:sz w:val="20"/>
          <w:szCs w:val="21"/>
          <w:lang w:eastAsia="ru-RU"/>
        </w:rPr>
        <w:t>Примечани</w:t>
      </w:r>
      <w:r w:rsidRPr="00F4748E">
        <w:rPr>
          <w:rFonts w:ascii="Times New Roman" w:eastAsia="Times New Roman" w:hAnsi="Times New Roman" w:cs="Times New Roman"/>
          <w:sz w:val="20"/>
          <w:szCs w:val="21"/>
          <w:lang w:eastAsia="ru-RU"/>
        </w:rPr>
        <w:t>е - Когда оператор подтверждает мигающий сигнал, он включает постоянное свечение.</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4.2.3.2 </w:t>
      </w:r>
      <w:r w:rsidRPr="00F4748E">
        <w:rPr>
          <w:rFonts w:ascii="Times New Roman" w:eastAsia="Times New Roman" w:hAnsi="Times New Roman" w:cs="Times New Roman"/>
          <w:i/>
          <w:iCs/>
          <w:sz w:val="24"/>
          <w:szCs w:val="23"/>
          <w:lang w:eastAsia="ru-RU"/>
        </w:rPr>
        <w:t>Частоты мигания визуальных сигналов</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Приняты две частоты мигания: </w:t>
      </w:r>
      <w:r w:rsidRPr="00F4748E">
        <w:rPr>
          <w:rFonts w:ascii="Times New Roman" w:eastAsia="Times New Roman" w:hAnsi="Times New Roman" w:cs="Times New Roman"/>
          <w:i/>
          <w:iCs/>
          <w:sz w:val="24"/>
          <w:szCs w:val="23"/>
          <w:lang w:val="en-US" w:eastAsia="ru-RU"/>
        </w:rPr>
        <w:t>f</w:t>
      </w:r>
      <w:r w:rsidRPr="00F4748E">
        <w:rPr>
          <w:rFonts w:ascii="Times New Roman" w:eastAsia="Times New Roman" w:hAnsi="Times New Roman" w:cs="Times New Roman"/>
          <w:iCs/>
          <w:sz w:val="24"/>
          <w:szCs w:val="23"/>
          <w:vertAlign w:val="subscript"/>
          <w:lang w:eastAsia="ru-RU"/>
        </w:rPr>
        <w:t>1</w:t>
      </w:r>
      <w:r w:rsidRPr="00F4748E">
        <w:rPr>
          <w:rFonts w:ascii="Times New Roman" w:eastAsia="Times New Roman" w:hAnsi="Times New Roman" w:cs="Times New Roman"/>
          <w:sz w:val="24"/>
          <w:szCs w:val="23"/>
          <w:lang w:eastAsia="ru-RU"/>
        </w:rPr>
        <w:t xml:space="preserve"> и </w:t>
      </w:r>
      <w:r w:rsidRPr="00F4748E">
        <w:rPr>
          <w:rFonts w:ascii="Times New Roman" w:eastAsia="Times New Roman" w:hAnsi="Times New Roman" w:cs="Times New Roman"/>
          <w:i/>
          <w:iCs/>
          <w:sz w:val="24"/>
          <w:szCs w:val="23"/>
          <w:lang w:val="en-US" w:eastAsia="ru-RU"/>
        </w:rPr>
        <w:t>f</w:t>
      </w:r>
      <w:r w:rsidRPr="00F4748E">
        <w:rPr>
          <w:rFonts w:ascii="Times New Roman" w:eastAsia="Times New Roman" w:hAnsi="Times New Roman" w:cs="Times New Roman"/>
          <w:iCs/>
          <w:sz w:val="24"/>
          <w:szCs w:val="23"/>
          <w:vertAlign w:val="subscript"/>
          <w:lang w:eastAsia="ru-RU"/>
        </w:rPr>
        <w:t>2</w:t>
      </w:r>
      <w:r w:rsidRPr="00F4748E">
        <w:rPr>
          <w:rFonts w:ascii="Times New Roman" w:eastAsia="Times New Roman" w:hAnsi="Times New Roman" w:cs="Times New Roman"/>
          <w:iCs/>
          <w:sz w:val="24"/>
          <w:szCs w:val="23"/>
          <w:lang w:eastAsia="ru-RU"/>
        </w:rPr>
        <w:t>.</w:t>
      </w:r>
      <w:r w:rsidRPr="00F4748E">
        <w:rPr>
          <w:rFonts w:ascii="Times New Roman" w:eastAsia="Times New Roman" w:hAnsi="Times New Roman" w:cs="Times New Roman"/>
          <w:i/>
          <w:iCs/>
          <w:sz w:val="24"/>
          <w:szCs w:val="23"/>
          <w:lang w:eastAsia="ru-RU"/>
        </w:rPr>
        <w:t xml:space="preserve"> </w:t>
      </w:r>
      <w:r w:rsidRPr="00F4748E">
        <w:rPr>
          <w:rFonts w:ascii="Times New Roman" w:eastAsia="Times New Roman" w:hAnsi="Times New Roman" w:cs="Times New Roman"/>
          <w:sz w:val="24"/>
          <w:szCs w:val="23"/>
          <w:lang w:eastAsia="ru-RU"/>
        </w:rPr>
        <w:t>Информация самого высокого приоритета должна передаваться с наибольшей частотой мигания.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Допустимые диапазоны частот мигания следующие:</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 </w:t>
      </w:r>
      <w:r w:rsidRPr="00F4748E">
        <w:rPr>
          <w:rFonts w:ascii="Times New Roman" w:eastAsia="Times New Roman" w:hAnsi="Times New Roman" w:cs="Times New Roman"/>
          <w:i/>
          <w:iCs/>
          <w:sz w:val="24"/>
          <w:szCs w:val="23"/>
          <w:lang w:val="en-US" w:eastAsia="ru-RU"/>
        </w:rPr>
        <w:t>f</w:t>
      </w:r>
      <w:r w:rsidRPr="00F4748E">
        <w:rPr>
          <w:rFonts w:ascii="Times New Roman" w:eastAsia="Times New Roman" w:hAnsi="Times New Roman" w:cs="Times New Roman"/>
          <w:iCs/>
          <w:sz w:val="24"/>
          <w:szCs w:val="23"/>
          <w:vertAlign w:val="subscript"/>
          <w:lang w:eastAsia="ru-RU"/>
        </w:rPr>
        <w:t>1</w:t>
      </w:r>
      <w:r w:rsidRPr="00F4748E">
        <w:rPr>
          <w:rFonts w:ascii="Times New Roman" w:eastAsia="Times New Roman" w:hAnsi="Times New Roman" w:cs="Times New Roman"/>
          <w:sz w:val="24"/>
          <w:szCs w:val="23"/>
          <w:lang w:eastAsia="ru-RU"/>
        </w:rPr>
        <w:t xml:space="preserve"> - медленное мигание: 0,4 - 0,8 Гц (от 24 до 48 миг./мин);</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i/>
          <w:iCs/>
          <w:sz w:val="24"/>
          <w:szCs w:val="23"/>
          <w:lang w:eastAsia="ru-RU"/>
        </w:rPr>
        <w:t xml:space="preserve">- </w:t>
      </w:r>
      <w:r w:rsidRPr="00F4748E">
        <w:rPr>
          <w:rFonts w:ascii="Times New Roman" w:eastAsia="Times New Roman" w:hAnsi="Times New Roman" w:cs="Times New Roman"/>
          <w:i/>
          <w:iCs/>
          <w:sz w:val="24"/>
          <w:szCs w:val="23"/>
          <w:lang w:val="en-US" w:eastAsia="ru-RU"/>
        </w:rPr>
        <w:t>f</w:t>
      </w:r>
      <w:r w:rsidRPr="00F4748E">
        <w:rPr>
          <w:rFonts w:ascii="Times New Roman" w:eastAsia="Times New Roman" w:hAnsi="Times New Roman" w:cs="Times New Roman"/>
          <w:iCs/>
          <w:sz w:val="24"/>
          <w:szCs w:val="23"/>
          <w:vertAlign w:val="subscript"/>
          <w:lang w:eastAsia="ru-RU"/>
        </w:rPr>
        <w:t>2</w:t>
      </w:r>
      <w:r w:rsidRPr="00F4748E">
        <w:rPr>
          <w:rFonts w:ascii="Times New Roman" w:eastAsia="Times New Roman" w:hAnsi="Times New Roman" w:cs="Times New Roman"/>
          <w:i/>
          <w:iCs/>
          <w:sz w:val="24"/>
          <w:szCs w:val="23"/>
          <w:lang w:eastAsia="ru-RU"/>
        </w:rPr>
        <w:t xml:space="preserve"> - </w:t>
      </w:r>
      <w:r w:rsidRPr="00F4748E">
        <w:rPr>
          <w:rFonts w:ascii="Times New Roman" w:eastAsia="Times New Roman" w:hAnsi="Times New Roman" w:cs="Times New Roman"/>
          <w:sz w:val="24"/>
          <w:szCs w:val="23"/>
          <w:lang w:eastAsia="ru-RU"/>
        </w:rPr>
        <w:t>нормальное мигание: 1,4 - 2,8 Гц (от 84 до 168 миг./мин).</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Если применяют только одну частоту мигания, то это должна быть частота </w:t>
      </w:r>
      <w:r w:rsidRPr="00F4748E">
        <w:rPr>
          <w:rFonts w:ascii="Times New Roman" w:eastAsia="Times New Roman" w:hAnsi="Times New Roman" w:cs="Times New Roman"/>
          <w:i/>
          <w:iCs/>
          <w:sz w:val="24"/>
          <w:szCs w:val="23"/>
          <w:lang w:val="en-US" w:eastAsia="ru-RU"/>
        </w:rPr>
        <w:t>f</w:t>
      </w:r>
      <w:r w:rsidRPr="00F4748E">
        <w:rPr>
          <w:rFonts w:ascii="Times New Roman" w:eastAsia="Times New Roman" w:hAnsi="Times New Roman" w:cs="Times New Roman"/>
          <w:sz w:val="24"/>
          <w:szCs w:val="23"/>
          <w:vertAlign w:val="subscript"/>
          <w:lang w:eastAsia="ru-RU"/>
        </w:rPr>
        <w:t>2</w:t>
      </w:r>
      <w:r w:rsidRPr="00F4748E">
        <w:rPr>
          <w:rFonts w:ascii="Times New Roman" w:eastAsia="Times New Roman" w:hAnsi="Times New Roman" w:cs="Times New Roman"/>
          <w:sz w:val="24"/>
          <w:szCs w:val="23"/>
          <w:lang w:eastAsia="ru-RU"/>
        </w:rPr>
        <w:t>.</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Отношение </w:t>
      </w:r>
      <w:r w:rsidRPr="00F4748E">
        <w:rPr>
          <w:rFonts w:ascii="Times New Roman" w:eastAsia="Times New Roman" w:hAnsi="Times New Roman" w:cs="Times New Roman"/>
          <w:i/>
          <w:iCs/>
          <w:sz w:val="24"/>
          <w:szCs w:val="23"/>
          <w:lang w:val="en-US" w:eastAsia="ru-RU"/>
        </w:rPr>
        <w:t>f</w:t>
      </w:r>
      <w:r w:rsidRPr="00F4748E">
        <w:rPr>
          <w:rFonts w:ascii="Times New Roman" w:eastAsia="Times New Roman" w:hAnsi="Times New Roman" w:cs="Times New Roman"/>
          <w:iCs/>
          <w:sz w:val="24"/>
          <w:szCs w:val="23"/>
          <w:vertAlign w:val="subscript"/>
          <w:lang w:eastAsia="ru-RU"/>
        </w:rPr>
        <w:t>1</w:t>
      </w:r>
      <w:r w:rsidRPr="00F4748E">
        <w:rPr>
          <w:rFonts w:ascii="Times New Roman" w:eastAsia="Times New Roman" w:hAnsi="Times New Roman" w:cs="Times New Roman"/>
          <w:sz w:val="24"/>
          <w:szCs w:val="23"/>
          <w:lang w:eastAsia="ru-RU"/>
        </w:rPr>
        <w:t>:</w:t>
      </w:r>
      <w:r w:rsidRPr="00F4748E">
        <w:rPr>
          <w:rFonts w:ascii="Times New Roman" w:eastAsia="Times New Roman" w:hAnsi="Times New Roman" w:cs="Times New Roman"/>
          <w:i/>
          <w:iCs/>
          <w:sz w:val="24"/>
          <w:szCs w:val="23"/>
          <w:lang w:val="en-US" w:eastAsia="ru-RU"/>
        </w:rPr>
        <w:t>f</w:t>
      </w:r>
      <w:r w:rsidRPr="00F4748E">
        <w:rPr>
          <w:rFonts w:ascii="Times New Roman" w:eastAsia="Times New Roman" w:hAnsi="Times New Roman" w:cs="Times New Roman"/>
          <w:iCs/>
          <w:sz w:val="24"/>
          <w:szCs w:val="23"/>
          <w:vertAlign w:val="subscript"/>
          <w:lang w:eastAsia="ru-RU"/>
        </w:rPr>
        <w:t>2</w:t>
      </w:r>
      <w:r w:rsidRPr="00F4748E">
        <w:rPr>
          <w:rFonts w:ascii="Times New Roman" w:eastAsia="Times New Roman" w:hAnsi="Times New Roman" w:cs="Times New Roman"/>
          <w:sz w:val="24"/>
          <w:szCs w:val="23"/>
          <w:lang w:eastAsia="ru-RU"/>
        </w:rPr>
        <w:t xml:space="preserve"> должно быть постоянным для данного применения и составлять от 1:2,5 до 1:5. Рекомендуется отношение 1:4 (например, частоты 0,5 и 2 Гц).</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Желательно, чтобы отношение ИМПУЛЬС/ПАУЗА было близким к 1:1, т.е. период «ВКЛЮЧЕНИЯ» лампы должен быть примерно равен периоду «ОТКЛЮЧЕНИЯ». Для </w:t>
      </w:r>
      <w:r w:rsidRPr="00F4748E">
        <w:rPr>
          <w:rFonts w:ascii="Times New Roman" w:eastAsia="Times New Roman" w:hAnsi="Times New Roman" w:cs="Times New Roman"/>
          <w:i/>
          <w:iCs/>
          <w:sz w:val="24"/>
          <w:szCs w:val="23"/>
          <w:lang w:val="en-US" w:eastAsia="ru-RU"/>
        </w:rPr>
        <w:t>f</w:t>
      </w:r>
      <w:r w:rsidRPr="00F4748E">
        <w:rPr>
          <w:rFonts w:ascii="Times New Roman" w:eastAsia="Times New Roman" w:hAnsi="Times New Roman" w:cs="Times New Roman"/>
          <w:iCs/>
          <w:sz w:val="24"/>
          <w:szCs w:val="23"/>
          <w:vertAlign w:val="subscript"/>
          <w:lang w:eastAsia="ru-RU"/>
        </w:rPr>
        <w:t>1</w:t>
      </w:r>
      <w:r w:rsidRPr="00F4748E">
        <w:rPr>
          <w:rFonts w:ascii="Times New Roman" w:eastAsia="Times New Roman" w:hAnsi="Times New Roman" w:cs="Times New Roman"/>
          <w:sz w:val="24"/>
          <w:szCs w:val="23"/>
          <w:lang w:eastAsia="ru-RU"/>
        </w:rPr>
        <w:t xml:space="preserve"> ИМПУЛЬС может быть продолжительнее, чем ПАУЗА; для </w:t>
      </w:r>
      <w:r w:rsidRPr="00F4748E">
        <w:rPr>
          <w:rFonts w:ascii="Times New Roman" w:eastAsia="Times New Roman" w:hAnsi="Times New Roman" w:cs="Times New Roman"/>
          <w:i/>
          <w:iCs/>
          <w:sz w:val="24"/>
          <w:szCs w:val="23"/>
          <w:lang w:val="en-US" w:eastAsia="ru-RU"/>
        </w:rPr>
        <w:t>f</w:t>
      </w:r>
      <w:r w:rsidRPr="00F4748E">
        <w:rPr>
          <w:rFonts w:ascii="Times New Roman" w:eastAsia="Times New Roman" w:hAnsi="Times New Roman" w:cs="Times New Roman"/>
          <w:sz w:val="24"/>
          <w:szCs w:val="23"/>
          <w:vertAlign w:val="subscript"/>
          <w:lang w:eastAsia="ru-RU"/>
        </w:rPr>
        <w:t>2</w:t>
      </w:r>
      <w:r w:rsidRPr="00F4748E">
        <w:rPr>
          <w:rFonts w:ascii="Times New Roman" w:eastAsia="Times New Roman" w:hAnsi="Times New Roman" w:cs="Times New Roman"/>
          <w:sz w:val="24"/>
          <w:szCs w:val="23"/>
          <w:lang w:eastAsia="ru-RU"/>
        </w:rPr>
        <w:t xml:space="preserve"> ИМПУЛЬС может быть короче, чем ПАУЗА. Однако отношение ИМПУЛЬС/ПАУЗА для </w:t>
      </w:r>
      <w:r w:rsidRPr="00F4748E">
        <w:rPr>
          <w:rFonts w:ascii="Times New Roman" w:eastAsia="Times New Roman" w:hAnsi="Times New Roman" w:cs="Times New Roman"/>
          <w:i/>
          <w:iCs/>
          <w:sz w:val="24"/>
          <w:szCs w:val="23"/>
          <w:lang w:val="en-US" w:eastAsia="ru-RU"/>
        </w:rPr>
        <w:t>f</w:t>
      </w:r>
      <w:r w:rsidRPr="00F4748E">
        <w:rPr>
          <w:rFonts w:ascii="Times New Roman" w:eastAsia="Times New Roman" w:hAnsi="Times New Roman" w:cs="Times New Roman"/>
          <w:iCs/>
          <w:sz w:val="24"/>
          <w:szCs w:val="23"/>
          <w:vertAlign w:val="subscript"/>
          <w:lang w:eastAsia="ru-RU"/>
        </w:rPr>
        <w:t>1</w:t>
      </w:r>
      <w:r w:rsidRPr="00F4748E">
        <w:rPr>
          <w:rFonts w:ascii="Times New Roman" w:eastAsia="Times New Roman" w:hAnsi="Times New Roman" w:cs="Times New Roman"/>
          <w:sz w:val="24"/>
          <w:szCs w:val="23"/>
          <w:lang w:eastAsia="ru-RU"/>
        </w:rPr>
        <w:t xml:space="preserve"> = 2:1 </w:t>
      </w:r>
      <w:r w:rsidRPr="00F4748E">
        <w:rPr>
          <w:rFonts w:ascii="Times New Roman" w:eastAsia="Times New Roman" w:hAnsi="Times New Roman" w:cs="Times New Roman"/>
          <w:iCs/>
          <w:sz w:val="24"/>
          <w:szCs w:val="23"/>
          <w:lang w:eastAsia="ru-RU"/>
        </w:rPr>
        <w:t>и</w:t>
      </w:r>
      <w:r w:rsidRPr="00F4748E">
        <w:rPr>
          <w:rFonts w:ascii="Times New Roman" w:eastAsia="Times New Roman" w:hAnsi="Times New Roman" w:cs="Times New Roman"/>
          <w:i/>
          <w:iCs/>
          <w:sz w:val="24"/>
          <w:szCs w:val="23"/>
          <w:lang w:eastAsia="ru-RU"/>
        </w:rPr>
        <w:t xml:space="preserve"> </w:t>
      </w:r>
      <w:r w:rsidRPr="00F4748E">
        <w:rPr>
          <w:rFonts w:ascii="Times New Roman" w:eastAsia="Times New Roman" w:hAnsi="Times New Roman" w:cs="Times New Roman"/>
          <w:i/>
          <w:iCs/>
          <w:sz w:val="24"/>
          <w:szCs w:val="23"/>
          <w:lang w:val="en-US" w:eastAsia="ru-RU"/>
        </w:rPr>
        <w:t>f</w:t>
      </w:r>
      <w:r w:rsidRPr="00F4748E">
        <w:rPr>
          <w:rFonts w:ascii="Times New Roman" w:eastAsia="Times New Roman" w:hAnsi="Times New Roman" w:cs="Times New Roman"/>
          <w:sz w:val="24"/>
          <w:szCs w:val="23"/>
          <w:vertAlign w:val="subscript"/>
          <w:lang w:eastAsia="ru-RU"/>
        </w:rPr>
        <w:t>2</w:t>
      </w:r>
      <w:r w:rsidRPr="00F4748E">
        <w:rPr>
          <w:rFonts w:ascii="Times New Roman" w:eastAsia="Times New Roman" w:hAnsi="Times New Roman" w:cs="Times New Roman"/>
          <w:iCs/>
          <w:sz w:val="24"/>
          <w:szCs w:val="23"/>
          <w:lang w:eastAsia="ru-RU"/>
        </w:rPr>
        <w:t xml:space="preserve"> = </w:t>
      </w:r>
      <w:r w:rsidRPr="00F4748E">
        <w:rPr>
          <w:rFonts w:ascii="Times New Roman" w:eastAsia="Times New Roman" w:hAnsi="Times New Roman" w:cs="Times New Roman"/>
          <w:sz w:val="24"/>
          <w:szCs w:val="23"/>
          <w:lang w:eastAsia="ru-RU"/>
        </w:rPr>
        <w:t>1:2 никогда не должно быть превышено.</w:t>
      </w:r>
    </w:p>
    <w:p w:rsidR="00F4748E" w:rsidRPr="00F4748E" w:rsidRDefault="00F4748E" w:rsidP="00F4748E">
      <w:pPr>
        <w:widowControl w:val="0"/>
        <w:autoSpaceDE w:val="0"/>
        <w:autoSpaceDN w:val="0"/>
        <w:adjustRightInd w:val="0"/>
        <w:spacing w:before="120" w:after="120" w:line="240" w:lineRule="auto"/>
        <w:ind w:firstLine="283"/>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pacing w:val="40"/>
          <w:sz w:val="20"/>
          <w:szCs w:val="21"/>
          <w:lang w:eastAsia="ru-RU"/>
        </w:rPr>
        <w:t>Примечани</w:t>
      </w:r>
      <w:r w:rsidRPr="00F4748E">
        <w:rPr>
          <w:rFonts w:ascii="Times New Roman" w:eastAsia="Times New Roman" w:hAnsi="Times New Roman" w:cs="Times New Roman"/>
          <w:sz w:val="20"/>
          <w:szCs w:val="21"/>
          <w:lang w:eastAsia="ru-RU"/>
        </w:rPr>
        <w:t>е - Для текста рекомендуется мигание фонового поля вместо мигания текстовой строки. Когда это невозможно, рекомендуется, чтобы время «ВКЛЮЧЕНИЯ» превышало вдвое время «ОТКЛЮЧЕНИЯ».</w:t>
      </w:r>
    </w:p>
    <w:p w:rsidR="00F4748E" w:rsidRPr="00F4748E" w:rsidRDefault="00F4748E" w:rsidP="00F4748E">
      <w:pPr>
        <w:widowControl w:val="0"/>
        <w:autoSpaceDE w:val="0"/>
        <w:autoSpaceDN w:val="0"/>
        <w:adjustRightInd w:val="0"/>
        <w:spacing w:after="0" w:line="240" w:lineRule="auto"/>
        <w:ind w:firstLine="312"/>
        <w:jc w:val="both"/>
        <w:outlineLvl w:val="1"/>
        <w:rPr>
          <w:rFonts w:ascii="Times New Roman" w:eastAsia="Times New Roman" w:hAnsi="Times New Roman" w:cs="Arial"/>
          <w:b/>
          <w:bCs/>
          <w:kern w:val="28"/>
          <w:sz w:val="24"/>
          <w:szCs w:val="24"/>
          <w:lang w:eastAsia="ru-RU"/>
        </w:rPr>
      </w:pPr>
      <w:bookmarkStart w:id="31" w:name="i163866"/>
      <w:r w:rsidRPr="00F4748E">
        <w:rPr>
          <w:rFonts w:ascii="Times New Roman" w:eastAsia="Times New Roman" w:hAnsi="Times New Roman" w:cs="Arial"/>
          <w:b/>
          <w:kern w:val="28"/>
          <w:sz w:val="24"/>
          <w:szCs w:val="23"/>
          <w:lang w:eastAsia="ru-RU"/>
        </w:rPr>
        <w:t>4.3 Звуковые сигналы</w:t>
      </w:r>
      <w:bookmarkStart w:id="32" w:name="_Toc112027901"/>
      <w:bookmarkEnd w:id="31"/>
      <w:bookmarkEnd w:id="32"/>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Звуковые сигналы могут использоваться в случаях, когда:</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необходимо привлечь внимание оператора;</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закодированная информация будет короткой, простой и переходной;</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информация требует немедленного или зависимого от времени ответа;</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применение визуальных сигналов ограничено;</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критичность ситуации вызывает необходимость дополнительной или избыточной информации.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Звуковой сигнал может состоять из чистых или сложных тонов, шумового или проговариваемого сообщения. Звуковой сигнал должен отметить начало и продолжительность опасной ситуации или предупредить об угрожающей опасности.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Звуковые сигналы должны быть слышимы и легко распознаваемы операторами и людьми в заданном районе приема сигнала и при заданных условиях фонового шума. Сигналы должны четко отличаться от сигнала аварийной эвакуации (см. ИСО 8201 [</w:t>
      </w:r>
      <w:hyperlink r:id="rId53" w:anchor="i493341" w:tooltip="Литература 7" w:history="1">
        <w:r w:rsidRPr="00F4748E">
          <w:rPr>
            <w:rFonts w:ascii="Times New Roman" w:eastAsia="Times New Roman" w:hAnsi="Times New Roman" w:cs="Times New Roman"/>
            <w:color w:val="0000FF"/>
            <w:sz w:val="20"/>
            <w:u w:val="single"/>
            <w:lang w:eastAsia="ru-RU"/>
          </w:rPr>
          <w:t>7</w:t>
        </w:r>
      </w:hyperlink>
      <w:r w:rsidRPr="00F4748E">
        <w:rPr>
          <w:rFonts w:ascii="Times New Roman" w:eastAsia="Times New Roman" w:hAnsi="Times New Roman" w:cs="Times New Roman"/>
          <w:sz w:val="24"/>
          <w:szCs w:val="23"/>
          <w:lang w:eastAsia="ru-RU"/>
        </w:rPr>
        <w:t>]).</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Звуковые сигналы различных видов должны быть однозначно различимы друг от друга.</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Должна быть принята во внимание ограниченная слышимость сигналов в случаях использования персоналом защитных устройств или наушников, а также у людей с нарушением слуха.</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Общие правила для обозначения звуковых сигналов при кодировании информации представлены в таблице </w:t>
      </w:r>
      <w:hyperlink r:id="rId54" w:anchor="i173925" w:tooltip="Таблица 4" w:history="1">
        <w:r w:rsidRPr="00F4748E">
          <w:rPr>
            <w:rFonts w:ascii="Times New Roman" w:eastAsia="Times New Roman" w:hAnsi="Times New Roman" w:cs="Times New Roman"/>
            <w:color w:val="0000FF"/>
            <w:sz w:val="20"/>
            <w:u w:val="single"/>
            <w:lang w:eastAsia="ru-RU"/>
          </w:rPr>
          <w:t>4</w:t>
        </w:r>
      </w:hyperlink>
      <w:r w:rsidRPr="00F4748E">
        <w:rPr>
          <w:rFonts w:ascii="Times New Roman" w:eastAsia="Times New Roman" w:hAnsi="Times New Roman" w:cs="Times New Roman"/>
          <w:sz w:val="24"/>
          <w:szCs w:val="23"/>
          <w:lang w:eastAsia="ru-RU"/>
        </w:rPr>
        <w:t>.</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Для предотвращения звуковой перегрузки операторов необходимо ограничиться минимумом звуков различных видов в данном применении.</w:t>
      </w:r>
    </w:p>
    <w:p w:rsidR="00F4748E" w:rsidRPr="00F4748E" w:rsidRDefault="00F4748E" w:rsidP="00F4748E">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pacing w:val="40"/>
          <w:sz w:val="24"/>
          <w:szCs w:val="21"/>
          <w:lang w:eastAsia="ru-RU"/>
        </w:rPr>
        <w:t xml:space="preserve">Таблица </w:t>
      </w:r>
      <w:r w:rsidRPr="00F4748E">
        <w:rPr>
          <w:rFonts w:ascii="Times New Roman" w:eastAsia="Times New Roman" w:hAnsi="Times New Roman" w:cs="Times New Roman"/>
          <w:sz w:val="24"/>
          <w:szCs w:val="21"/>
          <w:lang w:eastAsia="ru-RU"/>
        </w:rPr>
        <w:t>4 - Смысловое значение звуковых сигналов</w:t>
      </w:r>
    </w:p>
    <w:tbl>
      <w:tblPr>
        <w:tblW w:w="5000" w:type="pct"/>
        <w:jc w:val="center"/>
        <w:shd w:val="clear" w:color="auto" w:fill="FFFFFF"/>
        <w:tblCellMar>
          <w:left w:w="28" w:type="dxa"/>
          <w:right w:w="28" w:type="dxa"/>
        </w:tblCellMar>
        <w:tblLook w:val="04A0" w:firstRow="1" w:lastRow="0" w:firstColumn="1" w:lastColumn="0" w:noHBand="0" w:noVBand="1"/>
      </w:tblPr>
      <w:tblGrid>
        <w:gridCol w:w="3777"/>
        <w:gridCol w:w="2286"/>
        <w:gridCol w:w="1842"/>
        <w:gridCol w:w="1840"/>
      </w:tblGrid>
      <w:tr w:rsidR="00F4748E" w:rsidRPr="00F4748E">
        <w:trPr>
          <w:tblHeader/>
          <w:jc w:val="center"/>
        </w:trPr>
        <w:tc>
          <w:tcPr>
            <w:tcW w:w="193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bookmarkStart w:id="33" w:name="i173925"/>
            <w:bookmarkStart w:id="34" w:name="TO0000004"/>
            <w:r w:rsidRPr="00F4748E">
              <w:rPr>
                <w:rFonts w:ascii="Times New Roman" w:eastAsia="Times New Roman" w:hAnsi="Times New Roman" w:cs="Times New Roman"/>
                <w:sz w:val="20"/>
                <w:szCs w:val="19"/>
                <w:lang w:eastAsia="ru-RU"/>
              </w:rPr>
              <w:t>Вид звука</w:t>
            </w:r>
            <w:bookmarkEnd w:id="33"/>
          </w:p>
        </w:tc>
        <w:tc>
          <w:tcPr>
            <w:tcW w:w="3062" w:type="pct"/>
            <w:gridSpan w:val="3"/>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Смысловое значение</w:t>
            </w:r>
          </w:p>
        </w:tc>
      </w:tr>
      <w:bookmarkEnd w:id="28"/>
      <w:tr w:rsidR="00F4748E" w:rsidRPr="00F4748E">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1173"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Безопасность людей или оборудования</w:t>
            </w:r>
          </w:p>
        </w:tc>
        <w:tc>
          <w:tcPr>
            <w:tcW w:w="945"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Состояние процесса</w:t>
            </w:r>
          </w:p>
        </w:tc>
        <w:tc>
          <w:tcPr>
            <w:tcW w:w="944"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Состояние оборудования</w:t>
            </w:r>
          </w:p>
        </w:tc>
      </w:tr>
      <w:tr w:rsidR="00F4748E" w:rsidRPr="00F4748E">
        <w:trPr>
          <w:jc w:val="center"/>
        </w:trPr>
        <w:tc>
          <w:tcPr>
            <w:tcW w:w="1938"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Протяжный, резкий усиливающийся</w:t>
            </w:r>
          </w:p>
        </w:tc>
        <w:tc>
          <w:tcPr>
            <w:tcW w:w="1173"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Опасность</w:t>
            </w:r>
          </w:p>
        </w:tc>
        <w:tc>
          <w:tcPr>
            <w:tcW w:w="945"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Критическое</w:t>
            </w:r>
          </w:p>
        </w:tc>
        <w:tc>
          <w:tcPr>
            <w:tcW w:w="944"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Неисправное</w:t>
            </w:r>
          </w:p>
        </w:tc>
      </w:tr>
      <w:tr w:rsidR="00F4748E" w:rsidRPr="00F4748E">
        <w:trPr>
          <w:jc w:val="center"/>
        </w:trPr>
        <w:tc>
          <w:tcPr>
            <w:tcW w:w="193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lastRenderedPageBreak/>
              <w:t>Прерывистый с постоянным интервалом</w:t>
            </w:r>
          </w:p>
        </w:tc>
        <w:tc>
          <w:tcPr>
            <w:tcW w:w="1173"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Внимание</w:t>
            </w:r>
          </w:p>
        </w:tc>
        <w:tc>
          <w:tcPr>
            <w:tcW w:w="94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Переходное</w:t>
            </w:r>
          </w:p>
        </w:tc>
        <w:tc>
          <w:tcPr>
            <w:tcW w:w="94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Переходное</w:t>
            </w:r>
          </w:p>
        </w:tc>
      </w:tr>
      <w:tr w:rsidR="00F4748E" w:rsidRPr="00F4748E">
        <w:trPr>
          <w:jc w:val="center"/>
        </w:trPr>
        <w:tc>
          <w:tcPr>
            <w:tcW w:w="193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Непрерывный с постоянным уровнем</w:t>
            </w:r>
          </w:p>
        </w:tc>
        <w:tc>
          <w:tcPr>
            <w:tcW w:w="1173"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Безопасность</w:t>
            </w:r>
          </w:p>
        </w:tc>
        <w:tc>
          <w:tcPr>
            <w:tcW w:w="94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Нормальное</w:t>
            </w:r>
          </w:p>
        </w:tc>
        <w:tc>
          <w:tcPr>
            <w:tcW w:w="94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Нормальное</w:t>
            </w:r>
          </w:p>
        </w:tc>
      </w:tr>
      <w:tr w:rsidR="00F4748E" w:rsidRPr="00F4748E">
        <w:trPr>
          <w:jc w:val="center"/>
        </w:trPr>
        <w:tc>
          <w:tcPr>
            <w:tcW w:w="193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Чередующиеся звуки</w:t>
            </w:r>
          </w:p>
        </w:tc>
        <w:tc>
          <w:tcPr>
            <w:tcW w:w="3062" w:type="pct"/>
            <w:gridSpan w:val="3"/>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Специальное</w:t>
            </w:r>
          </w:p>
        </w:tc>
      </w:tr>
      <w:tr w:rsidR="00F4748E" w:rsidRPr="00F4748E">
        <w:trPr>
          <w:jc w:val="center"/>
        </w:trPr>
        <w:tc>
          <w:tcPr>
            <w:tcW w:w="1938"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Другие звуки</w:t>
            </w:r>
          </w:p>
        </w:tc>
        <w:tc>
          <w:tcPr>
            <w:tcW w:w="3062" w:type="pct"/>
            <w:gridSpan w:val="3"/>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Не имеют специального значения</w:t>
            </w:r>
          </w:p>
        </w:tc>
      </w:tr>
    </w:tbl>
    <w:p w:rsidR="00F4748E" w:rsidRPr="00F4748E" w:rsidRDefault="00F4748E" w:rsidP="00F4748E">
      <w:pPr>
        <w:widowControl w:val="0"/>
        <w:autoSpaceDE w:val="0"/>
        <w:autoSpaceDN w:val="0"/>
        <w:adjustRightInd w:val="0"/>
        <w:spacing w:before="120"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Непрерывный звуковой сигнал должен применяться только в некоторых, строго ограниченных случаях (например при смене опасного или переходного состояния на безопасное состояние).</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Звуковые сигналы не должны применяться при безопасном состоянии (тишина).</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Требования для определения звуковых сигналов опасности и безопасности приведены в ИСО 11429 [</w:t>
      </w:r>
      <w:hyperlink r:id="rId55" w:anchor="i501558" w:tooltip="Литература 8" w:history="1">
        <w:r w:rsidRPr="00F4748E">
          <w:rPr>
            <w:rFonts w:ascii="Times New Roman" w:eastAsia="Times New Roman" w:hAnsi="Times New Roman" w:cs="Times New Roman"/>
            <w:color w:val="0000FF"/>
            <w:sz w:val="20"/>
            <w:u w:val="single"/>
            <w:lang w:eastAsia="ru-RU"/>
          </w:rPr>
          <w:t>8</w:t>
        </w:r>
      </w:hyperlink>
      <w:r w:rsidRPr="00F4748E">
        <w:rPr>
          <w:rFonts w:ascii="Times New Roman" w:eastAsia="Times New Roman" w:hAnsi="Times New Roman" w:cs="Times New Roman"/>
          <w:sz w:val="24"/>
          <w:szCs w:val="23"/>
          <w:lang w:eastAsia="ru-RU"/>
        </w:rPr>
        <w:t>].</w:t>
      </w:r>
    </w:p>
    <w:p w:rsidR="00F4748E" w:rsidRPr="00F4748E" w:rsidRDefault="00F4748E" w:rsidP="00F4748E">
      <w:pPr>
        <w:widowControl w:val="0"/>
        <w:autoSpaceDE w:val="0"/>
        <w:autoSpaceDN w:val="0"/>
        <w:adjustRightInd w:val="0"/>
        <w:spacing w:after="0" w:line="240" w:lineRule="auto"/>
        <w:ind w:firstLine="312"/>
        <w:jc w:val="both"/>
        <w:outlineLvl w:val="1"/>
        <w:rPr>
          <w:rFonts w:ascii="Times New Roman" w:eastAsia="Times New Roman" w:hAnsi="Times New Roman" w:cs="Arial"/>
          <w:b/>
          <w:bCs/>
          <w:kern w:val="28"/>
          <w:sz w:val="24"/>
          <w:szCs w:val="24"/>
          <w:lang w:eastAsia="ru-RU"/>
        </w:rPr>
      </w:pPr>
      <w:bookmarkStart w:id="35" w:name="i188908"/>
      <w:bookmarkStart w:id="36" w:name="i193839"/>
      <w:bookmarkStart w:id="37" w:name="PO0000125"/>
      <w:bookmarkEnd w:id="35"/>
      <w:r w:rsidRPr="00F4748E">
        <w:rPr>
          <w:rFonts w:ascii="Times New Roman" w:eastAsia="Times New Roman" w:hAnsi="Times New Roman" w:cs="Arial"/>
          <w:b/>
          <w:kern w:val="28"/>
          <w:sz w:val="24"/>
          <w:szCs w:val="21"/>
          <w:lang w:eastAsia="ru-RU"/>
        </w:rPr>
        <w:t>4.4 Осязательные сигналы</w:t>
      </w:r>
      <w:bookmarkStart w:id="38" w:name="_Toc112027902"/>
      <w:bookmarkEnd w:id="36"/>
      <w:bookmarkEnd w:id="38"/>
    </w:p>
    <w:bookmarkEnd w:id="37"/>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Осязательные сигналы для передачи информации оператору через органы осязания могут использоваться в ограниченных случаях, например для привлечения внимания к опасной ситуации во время функционирования оборудования.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Осязательные сигналы при использовании контрольных устройств оборудования должны легко распознаваться оператором заданным способом.</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Осязательные сигналы предназначены для использования квалифицированным (проинструктированным) персоналом и могут применяться только в случае, если гарантируется непосредственный и постоянный контакт между органом управления и частью человеческого тела.</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Общие правила для осязательных сигналов при кодировании информации приведены в таблице </w:t>
      </w:r>
      <w:hyperlink r:id="rId56" w:anchor="i205341" w:tooltip="Таблица 5" w:history="1">
        <w:r w:rsidRPr="00F4748E">
          <w:rPr>
            <w:rFonts w:ascii="Times New Roman" w:eastAsia="Times New Roman" w:hAnsi="Times New Roman" w:cs="Times New Roman"/>
            <w:color w:val="0000FF"/>
            <w:sz w:val="20"/>
            <w:u w:val="single"/>
            <w:lang w:eastAsia="ru-RU"/>
          </w:rPr>
          <w:t>5</w:t>
        </w:r>
      </w:hyperlink>
      <w:r w:rsidRPr="00F4748E">
        <w:rPr>
          <w:rFonts w:ascii="Times New Roman" w:eastAsia="Times New Roman" w:hAnsi="Times New Roman" w:cs="Times New Roman"/>
          <w:sz w:val="24"/>
          <w:szCs w:val="23"/>
          <w:lang w:eastAsia="ru-RU"/>
        </w:rPr>
        <w:t>.</w:t>
      </w:r>
    </w:p>
    <w:p w:rsidR="00F4748E" w:rsidRPr="00F4748E" w:rsidRDefault="00F4748E" w:rsidP="00F4748E">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pacing w:val="40"/>
          <w:sz w:val="24"/>
          <w:szCs w:val="20"/>
          <w:lang w:eastAsia="ru-RU"/>
        </w:rPr>
        <w:t>Таблица</w:t>
      </w:r>
      <w:r w:rsidRPr="00F4748E">
        <w:rPr>
          <w:rFonts w:ascii="Times New Roman" w:eastAsia="Times New Roman" w:hAnsi="Times New Roman" w:cs="Times New Roman"/>
          <w:sz w:val="24"/>
          <w:szCs w:val="20"/>
          <w:lang w:eastAsia="ru-RU"/>
        </w:rPr>
        <w:t xml:space="preserve"> 5 - Смысловое значение осязательных сигналов</w:t>
      </w:r>
    </w:p>
    <w:tbl>
      <w:tblPr>
        <w:tblW w:w="5000" w:type="pct"/>
        <w:jc w:val="center"/>
        <w:shd w:val="clear" w:color="auto" w:fill="FFFFFF"/>
        <w:tblCellMar>
          <w:left w:w="28" w:type="dxa"/>
          <w:right w:w="28" w:type="dxa"/>
        </w:tblCellMar>
        <w:tblLook w:val="04A0" w:firstRow="1" w:lastRow="0" w:firstColumn="1" w:lastColumn="0" w:noHBand="0" w:noVBand="1"/>
      </w:tblPr>
      <w:tblGrid>
        <w:gridCol w:w="2195"/>
        <w:gridCol w:w="2676"/>
        <w:gridCol w:w="2438"/>
        <w:gridCol w:w="2436"/>
      </w:tblGrid>
      <w:tr w:rsidR="00F4748E" w:rsidRPr="00F4748E">
        <w:trPr>
          <w:tblHeader/>
          <w:jc w:val="center"/>
        </w:trPr>
        <w:tc>
          <w:tcPr>
            <w:tcW w:w="112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bookmarkStart w:id="39" w:name="i205341"/>
            <w:bookmarkStart w:id="40" w:name="TO0000005"/>
            <w:r w:rsidRPr="00F4748E">
              <w:rPr>
                <w:rFonts w:ascii="Times New Roman" w:eastAsia="Times New Roman" w:hAnsi="Times New Roman" w:cs="Times New Roman"/>
                <w:sz w:val="20"/>
                <w:szCs w:val="20"/>
                <w:lang w:eastAsia="ru-RU"/>
              </w:rPr>
              <w:t>Силовое воздействие</w:t>
            </w:r>
            <w:r w:rsidRPr="00F4748E">
              <w:rPr>
                <w:rFonts w:ascii="Times New Roman" w:eastAsia="Times New Roman" w:hAnsi="Times New Roman" w:cs="Times New Roman"/>
                <w:sz w:val="20"/>
                <w:szCs w:val="20"/>
                <w:vertAlign w:val="superscript"/>
                <w:lang w:eastAsia="ru-RU"/>
              </w:rPr>
              <w:t>1)</w:t>
            </w:r>
            <w:bookmarkEnd w:id="39"/>
          </w:p>
        </w:tc>
        <w:tc>
          <w:tcPr>
            <w:tcW w:w="3874" w:type="pct"/>
            <w:gridSpan w:val="3"/>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Смысловое значение</w:t>
            </w:r>
          </w:p>
        </w:tc>
      </w:tr>
      <w:bookmarkEnd w:id="34"/>
      <w:tr w:rsidR="00F4748E" w:rsidRPr="00F4748E">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1373"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Безопасность людей или оборудования</w:t>
            </w:r>
          </w:p>
        </w:tc>
        <w:tc>
          <w:tcPr>
            <w:tcW w:w="1250"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Состояние процесса</w:t>
            </w:r>
          </w:p>
        </w:tc>
        <w:tc>
          <w:tcPr>
            <w:tcW w:w="1250"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Состояние оборудования</w:t>
            </w:r>
          </w:p>
        </w:tc>
      </w:tr>
      <w:tr w:rsidR="00F4748E" w:rsidRPr="00F4748E">
        <w:trPr>
          <w:jc w:val="center"/>
        </w:trPr>
        <w:tc>
          <w:tcPr>
            <w:tcW w:w="1126"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Сильное</w:t>
            </w:r>
          </w:p>
        </w:tc>
        <w:tc>
          <w:tcPr>
            <w:tcW w:w="1373"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Опасность</w:t>
            </w:r>
          </w:p>
        </w:tc>
        <w:tc>
          <w:tcPr>
            <w:tcW w:w="1250"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Критическое</w:t>
            </w:r>
          </w:p>
        </w:tc>
        <w:tc>
          <w:tcPr>
            <w:tcW w:w="1250" w:type="pct"/>
            <w:vMerge w:val="restar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Смысловое значение не определено</w:t>
            </w:r>
          </w:p>
        </w:tc>
      </w:tr>
      <w:tr w:rsidR="00F4748E" w:rsidRPr="00F4748E">
        <w:trPr>
          <w:jc w:val="center"/>
        </w:trPr>
        <w:tc>
          <w:tcPr>
            <w:tcW w:w="112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Среднее</w:t>
            </w:r>
          </w:p>
        </w:tc>
        <w:tc>
          <w:tcPr>
            <w:tcW w:w="1373"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Внимание</w:t>
            </w:r>
          </w:p>
        </w:tc>
        <w:tc>
          <w:tcPr>
            <w:tcW w:w="125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Переходное</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r>
      <w:tr w:rsidR="00F4748E" w:rsidRPr="00F4748E">
        <w:trPr>
          <w:jc w:val="center"/>
        </w:trPr>
        <w:tc>
          <w:tcPr>
            <w:tcW w:w="112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Низкое</w:t>
            </w:r>
          </w:p>
        </w:tc>
        <w:tc>
          <w:tcPr>
            <w:tcW w:w="1373"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Безопасность</w:t>
            </w:r>
          </w:p>
        </w:tc>
        <w:tc>
          <w:tcPr>
            <w:tcW w:w="125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Ненормальное</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r>
      <w:tr w:rsidR="00F4748E" w:rsidRPr="00F4748E">
        <w:trPr>
          <w:jc w:val="center"/>
        </w:trPr>
        <w:tc>
          <w:tcPr>
            <w:tcW w:w="112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Другое</w:t>
            </w:r>
          </w:p>
        </w:tc>
        <w:tc>
          <w:tcPr>
            <w:tcW w:w="2624" w:type="pct"/>
            <w:gridSpan w:val="2"/>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Специальное</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r>
      <w:tr w:rsidR="00F4748E" w:rsidRPr="00F4748E">
        <w:trPr>
          <w:jc w:val="center"/>
        </w:trPr>
        <w:tc>
          <w:tcPr>
            <w:tcW w:w="5000" w:type="pct"/>
            <w:gridSpan w:val="4"/>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ind w:firstLine="283"/>
              <w:jc w:val="both"/>
              <w:rPr>
                <w:rFonts w:ascii="Times New Roman" w:eastAsia="Times New Roman" w:hAnsi="Times New Roman" w:cs="Times New Roman"/>
                <w:sz w:val="20"/>
                <w:szCs w:val="21"/>
                <w:lang w:eastAsia="ru-RU"/>
              </w:rPr>
            </w:pPr>
            <w:r w:rsidRPr="00F4748E">
              <w:rPr>
                <w:rFonts w:ascii="Times New Roman" w:eastAsia="Times New Roman" w:hAnsi="Times New Roman" w:cs="Times New Roman"/>
                <w:sz w:val="20"/>
                <w:szCs w:val="21"/>
                <w:vertAlign w:val="superscript"/>
                <w:lang w:eastAsia="ru-RU"/>
              </w:rPr>
              <w:t>1)</w:t>
            </w:r>
            <w:r w:rsidRPr="00F4748E">
              <w:rPr>
                <w:rFonts w:ascii="Times New Roman" w:eastAsia="Times New Roman" w:hAnsi="Times New Roman" w:cs="Times New Roman"/>
                <w:sz w:val="20"/>
                <w:szCs w:val="21"/>
                <w:lang w:eastAsia="ru-RU"/>
              </w:rPr>
              <w:t xml:space="preserve"> Код до настоящего времени не определен.</w:t>
            </w:r>
          </w:p>
          <w:p w:rsidR="00F4748E" w:rsidRPr="00F4748E" w:rsidRDefault="00F4748E" w:rsidP="00F4748E">
            <w:pPr>
              <w:widowControl w:val="0"/>
              <w:autoSpaceDE w:val="0"/>
              <w:autoSpaceDN w:val="0"/>
              <w:adjustRightInd w:val="0"/>
              <w:spacing w:after="0" w:line="240" w:lineRule="auto"/>
              <w:ind w:firstLine="284"/>
              <w:jc w:val="both"/>
              <w:rPr>
                <w:rFonts w:ascii="Times New Roman" w:eastAsia="Times New Roman" w:hAnsi="Times New Roman" w:cs="Times New Roman"/>
                <w:spacing w:val="40"/>
                <w:sz w:val="20"/>
                <w:szCs w:val="21"/>
                <w:lang w:eastAsia="ru-RU"/>
              </w:rPr>
            </w:pPr>
            <w:r w:rsidRPr="00F4748E">
              <w:rPr>
                <w:rFonts w:ascii="Times New Roman" w:eastAsia="Times New Roman" w:hAnsi="Times New Roman" w:cs="Times New Roman"/>
                <w:spacing w:val="40"/>
                <w:sz w:val="20"/>
                <w:szCs w:val="21"/>
                <w:lang w:eastAsia="ru-RU"/>
              </w:rPr>
              <w:t>Примечания</w:t>
            </w:r>
          </w:p>
          <w:p w:rsidR="00F4748E" w:rsidRPr="00F4748E" w:rsidRDefault="00F4748E" w:rsidP="00F4748E">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1"/>
                <w:lang w:eastAsia="ru-RU"/>
              </w:rPr>
            </w:pPr>
            <w:r w:rsidRPr="00F4748E">
              <w:rPr>
                <w:rFonts w:ascii="Times New Roman" w:eastAsia="Times New Roman" w:hAnsi="Times New Roman" w:cs="Times New Roman"/>
                <w:sz w:val="20"/>
                <w:szCs w:val="21"/>
                <w:lang w:eastAsia="ru-RU"/>
              </w:rPr>
              <w:t xml:space="preserve">1 Непрерывная вибрация может использоваться для обозначения соответствующего уровня безопасности, или вибрация может быть закодирована в соответствии со звуковыми кодами (см. таблицу </w:t>
            </w:r>
            <w:hyperlink r:id="rId57" w:anchor="i173925" w:tooltip="Таблица 4" w:history="1">
              <w:r w:rsidRPr="00F4748E">
                <w:rPr>
                  <w:rFonts w:ascii="Times New Roman" w:eastAsia="Times New Roman" w:hAnsi="Times New Roman" w:cs="Times New Roman"/>
                  <w:color w:val="0000FF"/>
                  <w:sz w:val="20"/>
                  <w:u w:val="single"/>
                  <w:lang w:eastAsia="ru-RU"/>
                </w:rPr>
                <w:t>4</w:t>
              </w:r>
            </w:hyperlink>
            <w:r w:rsidRPr="00F4748E">
              <w:rPr>
                <w:rFonts w:ascii="Times New Roman" w:eastAsia="Times New Roman" w:hAnsi="Times New Roman" w:cs="Times New Roman"/>
                <w:sz w:val="20"/>
                <w:szCs w:val="21"/>
                <w:lang w:eastAsia="ru-RU"/>
              </w:rPr>
              <w:t>) для обеспечения определенного смыслового значения, например опасности, внимания или безопасности.</w:t>
            </w:r>
          </w:p>
          <w:p w:rsidR="00F4748E" w:rsidRPr="00F4748E" w:rsidRDefault="00F4748E" w:rsidP="00F4748E">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2 Вместо вибрации или силового воздействия могут использоваться другие осязательные коды.</w:t>
            </w:r>
          </w:p>
        </w:tc>
      </w:tr>
    </w:tbl>
    <w:p w:rsidR="00F4748E" w:rsidRPr="00F4748E" w:rsidRDefault="00F4748E" w:rsidP="00F4748E">
      <w:pPr>
        <w:widowControl w:val="0"/>
        <w:autoSpaceDE w:val="0"/>
        <w:autoSpaceDN w:val="0"/>
        <w:adjustRightInd w:val="0"/>
        <w:spacing w:before="120" w:after="120" w:line="240" w:lineRule="auto"/>
        <w:ind w:firstLine="312"/>
        <w:jc w:val="both"/>
        <w:outlineLvl w:val="0"/>
        <w:rPr>
          <w:rFonts w:ascii="Times New Roman" w:eastAsia="Times New Roman" w:hAnsi="Times New Roman" w:cs="Arial"/>
          <w:b/>
          <w:bCs/>
          <w:kern w:val="28"/>
          <w:sz w:val="24"/>
          <w:szCs w:val="24"/>
          <w:lang w:eastAsia="ru-RU"/>
        </w:rPr>
      </w:pPr>
      <w:bookmarkStart w:id="41" w:name="i216149"/>
      <w:r w:rsidRPr="00F4748E">
        <w:rPr>
          <w:rFonts w:ascii="Times New Roman" w:eastAsia="Times New Roman" w:hAnsi="Times New Roman" w:cs="Courier New"/>
          <w:b/>
          <w:kern w:val="28"/>
          <w:sz w:val="24"/>
          <w:szCs w:val="29"/>
          <w:lang w:eastAsia="ru-RU"/>
        </w:rPr>
        <w:t>5 Рекомендации по применению</w:t>
      </w:r>
      <w:bookmarkStart w:id="42" w:name="_Toc112027903"/>
      <w:bookmarkEnd w:id="41"/>
      <w:bookmarkEnd w:id="42"/>
    </w:p>
    <w:p w:rsidR="00F4748E" w:rsidRPr="00F4748E" w:rsidRDefault="00F4748E" w:rsidP="00F4748E">
      <w:pPr>
        <w:widowControl w:val="0"/>
        <w:autoSpaceDE w:val="0"/>
        <w:autoSpaceDN w:val="0"/>
        <w:adjustRightInd w:val="0"/>
        <w:spacing w:after="0" w:line="240" w:lineRule="auto"/>
        <w:ind w:firstLine="312"/>
        <w:jc w:val="both"/>
        <w:outlineLvl w:val="1"/>
        <w:rPr>
          <w:rFonts w:ascii="Times New Roman" w:eastAsia="Times New Roman" w:hAnsi="Times New Roman" w:cs="Arial"/>
          <w:b/>
          <w:bCs/>
          <w:kern w:val="28"/>
          <w:sz w:val="24"/>
          <w:szCs w:val="24"/>
          <w:lang w:eastAsia="ru-RU"/>
        </w:rPr>
      </w:pPr>
      <w:bookmarkStart w:id="43" w:name="i223180"/>
      <w:bookmarkStart w:id="44" w:name="i233511"/>
      <w:bookmarkStart w:id="45" w:name="PO0000132"/>
      <w:bookmarkEnd w:id="43"/>
      <w:r w:rsidRPr="00F4748E">
        <w:rPr>
          <w:rFonts w:ascii="Times New Roman" w:eastAsia="Times New Roman" w:hAnsi="Times New Roman" w:cs="Arial"/>
          <w:b/>
          <w:kern w:val="28"/>
          <w:sz w:val="24"/>
          <w:szCs w:val="23"/>
          <w:lang w:eastAsia="ru-RU"/>
        </w:rPr>
        <w:t>5.1</w:t>
      </w:r>
      <w:bookmarkStart w:id="46" w:name="_Toc112027904"/>
      <w:bookmarkEnd w:id="44"/>
      <w:r w:rsidRPr="00F4748E">
        <w:rPr>
          <w:rFonts w:ascii="Times New Roman" w:eastAsia="Times New Roman" w:hAnsi="Times New Roman" w:cs="Arial"/>
          <w:b/>
          <w:bCs/>
          <w:kern w:val="28"/>
          <w:sz w:val="24"/>
          <w:szCs w:val="23"/>
          <w:lang w:eastAsia="ru-RU"/>
        </w:rPr>
        <w:t xml:space="preserve"> </w:t>
      </w:r>
      <w:r w:rsidRPr="00F4748E">
        <w:rPr>
          <w:rFonts w:ascii="Times New Roman" w:eastAsia="Times New Roman" w:hAnsi="Times New Roman" w:cs="Arial"/>
          <w:b/>
          <w:kern w:val="28"/>
          <w:sz w:val="24"/>
          <w:szCs w:val="23"/>
          <w:lang w:eastAsia="ru-RU"/>
        </w:rPr>
        <w:t>Режимы индикации</w:t>
      </w:r>
      <w:bookmarkEnd w:id="46"/>
    </w:p>
    <w:bookmarkEnd w:id="45"/>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Индикация может использоваться для выдачи информации в следующих режимах:</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a) приведение в состояние готовности - для привлечения внимания оператора или указания, что он должен выполнить некоторую задачу;</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b) индикация - для предоставления информации о состоянии;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c) подтверждение - для подтверждения или команды, или ее результата, или завершения изменения, или времени изменения.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Значения кодов индикации должны соответствовать указанным:</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lastRenderedPageBreak/>
        <w:t xml:space="preserve">- в таблице </w:t>
      </w:r>
      <w:hyperlink r:id="rId58" w:anchor="i273187" w:tooltip="Таблица 6" w:history="1">
        <w:r w:rsidRPr="00F4748E">
          <w:rPr>
            <w:rFonts w:ascii="Times New Roman" w:eastAsia="Times New Roman" w:hAnsi="Times New Roman" w:cs="Times New Roman"/>
            <w:color w:val="0000FF"/>
            <w:sz w:val="20"/>
            <w:u w:val="single"/>
            <w:lang w:eastAsia="ru-RU"/>
          </w:rPr>
          <w:t>6</w:t>
        </w:r>
      </w:hyperlink>
      <w:r w:rsidRPr="00F4748E">
        <w:rPr>
          <w:rFonts w:ascii="Times New Roman" w:eastAsia="Times New Roman" w:hAnsi="Times New Roman" w:cs="Times New Roman"/>
          <w:sz w:val="24"/>
          <w:szCs w:val="23"/>
          <w:lang w:eastAsia="ru-RU"/>
        </w:rPr>
        <w:t xml:space="preserve"> - для безопасности людей, имущества и/или среды;</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 в таблице </w:t>
      </w:r>
      <w:hyperlink r:id="rId59" w:anchor="i281339" w:tooltip="Таблица 7" w:history="1">
        <w:r w:rsidRPr="00F4748E">
          <w:rPr>
            <w:rFonts w:ascii="Times New Roman" w:eastAsia="Times New Roman" w:hAnsi="Times New Roman" w:cs="Times New Roman"/>
            <w:color w:val="0000FF"/>
            <w:sz w:val="20"/>
            <w:u w:val="single"/>
            <w:lang w:eastAsia="ru-RU"/>
          </w:rPr>
          <w:t>7</w:t>
        </w:r>
      </w:hyperlink>
      <w:r w:rsidRPr="00F4748E">
        <w:rPr>
          <w:rFonts w:ascii="Times New Roman" w:eastAsia="Times New Roman" w:hAnsi="Times New Roman" w:cs="Times New Roman"/>
          <w:sz w:val="24"/>
          <w:szCs w:val="23"/>
          <w:lang w:eastAsia="ru-RU"/>
        </w:rPr>
        <w:t xml:space="preserve"> - для состояния процесса;</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 в таблице </w:t>
      </w:r>
      <w:hyperlink r:id="rId60" w:anchor="i298183" w:tooltip="Таблица 8" w:history="1">
        <w:r w:rsidRPr="00F4748E">
          <w:rPr>
            <w:rFonts w:ascii="Times New Roman" w:eastAsia="Times New Roman" w:hAnsi="Times New Roman" w:cs="Times New Roman"/>
            <w:color w:val="0000FF"/>
            <w:sz w:val="20"/>
            <w:u w:val="single"/>
            <w:lang w:eastAsia="ru-RU"/>
          </w:rPr>
          <w:t>8</w:t>
        </w:r>
      </w:hyperlink>
      <w:r w:rsidRPr="00F4748E">
        <w:rPr>
          <w:rFonts w:ascii="Times New Roman" w:eastAsia="Times New Roman" w:hAnsi="Times New Roman" w:cs="Times New Roman"/>
          <w:sz w:val="24"/>
          <w:szCs w:val="23"/>
          <w:lang w:eastAsia="ru-RU"/>
        </w:rPr>
        <w:t xml:space="preserve"> - для состояния оборудования.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Использование КРАСНОГО, ЖЕЛТОГО и ЗЕЛЕНОГО цветов в значении привилегированных цветов - БЕЛОГО, СЕРОГО и ЧЕРНОГО - по таблице </w:t>
      </w:r>
      <w:hyperlink r:id="rId61" w:anchor="i298183" w:tooltip="Таблица 8" w:history="1">
        <w:r w:rsidRPr="00F4748E">
          <w:rPr>
            <w:rFonts w:ascii="Times New Roman" w:eastAsia="Times New Roman" w:hAnsi="Times New Roman" w:cs="Times New Roman"/>
            <w:color w:val="0000FF"/>
            <w:sz w:val="20"/>
            <w:u w:val="single"/>
            <w:lang w:eastAsia="ru-RU"/>
          </w:rPr>
          <w:t>8</w:t>
        </w:r>
      </w:hyperlink>
      <w:r w:rsidRPr="00F4748E">
        <w:rPr>
          <w:rFonts w:ascii="Times New Roman" w:eastAsia="Times New Roman" w:hAnsi="Times New Roman" w:cs="Times New Roman"/>
          <w:sz w:val="24"/>
          <w:szCs w:val="23"/>
          <w:lang w:eastAsia="ru-RU"/>
        </w:rPr>
        <w:t xml:space="preserve"> разрешается только в случае, если не возникнет путаницы со значениями по таблицам </w:t>
      </w:r>
      <w:hyperlink r:id="rId62" w:anchor="i273187" w:tooltip="Таблица 6" w:history="1">
        <w:r w:rsidRPr="00F4748E">
          <w:rPr>
            <w:rFonts w:ascii="Times New Roman" w:eastAsia="Times New Roman" w:hAnsi="Times New Roman" w:cs="Times New Roman"/>
            <w:color w:val="0000FF"/>
            <w:sz w:val="20"/>
            <w:u w:val="single"/>
            <w:lang w:eastAsia="ru-RU"/>
          </w:rPr>
          <w:t>6</w:t>
        </w:r>
      </w:hyperlink>
      <w:r w:rsidRPr="00F4748E">
        <w:rPr>
          <w:rFonts w:ascii="Times New Roman" w:eastAsia="Times New Roman" w:hAnsi="Times New Roman" w:cs="Times New Roman"/>
          <w:sz w:val="24"/>
          <w:szCs w:val="23"/>
          <w:lang w:eastAsia="ru-RU"/>
        </w:rPr>
        <w:t xml:space="preserve">, </w:t>
      </w:r>
      <w:hyperlink r:id="rId63" w:anchor="i281339" w:tooltip="Таблица 7" w:history="1">
        <w:r w:rsidRPr="00F4748E">
          <w:rPr>
            <w:rFonts w:ascii="Times New Roman" w:eastAsia="Times New Roman" w:hAnsi="Times New Roman" w:cs="Times New Roman"/>
            <w:color w:val="0000FF"/>
            <w:sz w:val="20"/>
            <w:u w:val="single"/>
            <w:lang w:eastAsia="ru-RU"/>
          </w:rPr>
          <w:t>7</w:t>
        </w:r>
      </w:hyperlink>
      <w:r w:rsidRPr="00F4748E">
        <w:rPr>
          <w:rFonts w:ascii="Times New Roman" w:eastAsia="Times New Roman" w:hAnsi="Times New Roman" w:cs="Times New Roman"/>
          <w:sz w:val="24"/>
          <w:szCs w:val="23"/>
          <w:lang w:eastAsia="ru-RU"/>
        </w:rPr>
        <w:t>, и цвета дополняются графическими символами и/или словесной информацией, нанесенной на отсчетные устройства средств измерения или рядом с ними.</w:t>
      </w:r>
    </w:p>
    <w:p w:rsidR="00F4748E" w:rsidRPr="00F4748E" w:rsidRDefault="00F4748E" w:rsidP="00F4748E">
      <w:pPr>
        <w:widowControl w:val="0"/>
        <w:autoSpaceDE w:val="0"/>
        <w:autoSpaceDN w:val="0"/>
        <w:adjustRightInd w:val="0"/>
        <w:spacing w:after="0" w:line="240" w:lineRule="auto"/>
        <w:ind w:firstLine="312"/>
        <w:jc w:val="both"/>
        <w:outlineLvl w:val="1"/>
        <w:rPr>
          <w:rFonts w:ascii="Times New Roman" w:eastAsia="Times New Roman" w:hAnsi="Times New Roman" w:cs="Arial"/>
          <w:b/>
          <w:bCs/>
          <w:kern w:val="28"/>
          <w:sz w:val="24"/>
          <w:szCs w:val="24"/>
          <w:lang w:eastAsia="ru-RU"/>
        </w:rPr>
      </w:pPr>
      <w:bookmarkStart w:id="47" w:name="i246873"/>
      <w:r w:rsidRPr="00F4748E">
        <w:rPr>
          <w:rFonts w:ascii="Times New Roman" w:eastAsia="Times New Roman" w:hAnsi="Times New Roman" w:cs="Arial"/>
          <w:b/>
          <w:kern w:val="28"/>
          <w:sz w:val="24"/>
          <w:szCs w:val="23"/>
          <w:lang w:eastAsia="ru-RU"/>
        </w:rPr>
        <w:t>5.2</w:t>
      </w:r>
      <w:bookmarkStart w:id="48" w:name="_Toc112027905"/>
      <w:bookmarkEnd w:id="47"/>
      <w:r w:rsidRPr="00F4748E">
        <w:rPr>
          <w:rFonts w:ascii="Times New Roman" w:eastAsia="Times New Roman" w:hAnsi="Times New Roman" w:cs="Arial"/>
          <w:b/>
          <w:bCs/>
          <w:kern w:val="28"/>
          <w:sz w:val="24"/>
          <w:szCs w:val="23"/>
          <w:lang w:eastAsia="ru-RU"/>
        </w:rPr>
        <w:t xml:space="preserve"> </w:t>
      </w:r>
      <w:r w:rsidRPr="00F4748E">
        <w:rPr>
          <w:rFonts w:ascii="Times New Roman" w:eastAsia="Times New Roman" w:hAnsi="Times New Roman" w:cs="Arial"/>
          <w:b/>
          <w:kern w:val="28"/>
          <w:sz w:val="24"/>
          <w:szCs w:val="23"/>
          <w:lang w:eastAsia="ru-RU"/>
        </w:rPr>
        <w:t>Режимы приведения в действие</w:t>
      </w:r>
      <w:bookmarkEnd w:id="48"/>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Датчики могут использоваться в следующих режимах для выдачи команд вручную:</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a) приведение в состояние готовности - для приведения в готовность персонала в определенных условиях, например при опасности;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b) влияние - для управления оборудованием или влиянием на процессы;</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c) подтверждение - для подтверждения тревоги или некоторой выданной информации.</w:t>
      </w:r>
    </w:p>
    <w:p w:rsidR="00F4748E" w:rsidRPr="00F4748E" w:rsidRDefault="00F4748E" w:rsidP="00F4748E">
      <w:pPr>
        <w:widowControl w:val="0"/>
        <w:autoSpaceDE w:val="0"/>
        <w:autoSpaceDN w:val="0"/>
        <w:adjustRightInd w:val="0"/>
        <w:spacing w:before="120" w:after="120" w:line="240" w:lineRule="auto"/>
        <w:ind w:firstLine="283"/>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pacing w:val="40"/>
          <w:sz w:val="20"/>
          <w:szCs w:val="21"/>
          <w:lang w:eastAsia="ru-RU"/>
        </w:rPr>
        <w:t>Примечани</w:t>
      </w:r>
      <w:r w:rsidRPr="00F4748E">
        <w:rPr>
          <w:rFonts w:ascii="Times New Roman" w:eastAsia="Times New Roman" w:hAnsi="Times New Roman" w:cs="Times New Roman"/>
          <w:sz w:val="20"/>
          <w:szCs w:val="21"/>
          <w:lang w:eastAsia="ru-RU"/>
        </w:rPr>
        <w:t>е - При подтверждении мигающий сигнал становится непрерывным.</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Смысловые значения кодов приведения в действие должны соответствовать указанным в таблице </w:t>
      </w:r>
      <w:hyperlink r:id="rId64" w:anchor="i306524" w:tooltip="Таблица 9" w:history="1">
        <w:r w:rsidRPr="00F4748E">
          <w:rPr>
            <w:rFonts w:ascii="Times New Roman" w:eastAsia="Times New Roman" w:hAnsi="Times New Roman" w:cs="Times New Roman"/>
            <w:color w:val="0000FF"/>
            <w:sz w:val="20"/>
            <w:u w:val="single"/>
            <w:lang w:eastAsia="ru-RU"/>
          </w:rPr>
          <w:t>9</w:t>
        </w:r>
      </w:hyperlink>
      <w:r w:rsidRPr="00F4748E">
        <w:rPr>
          <w:rFonts w:ascii="Times New Roman" w:eastAsia="Times New Roman" w:hAnsi="Times New Roman" w:cs="Times New Roman"/>
          <w:sz w:val="24"/>
          <w:szCs w:val="23"/>
          <w:lang w:eastAsia="ru-RU"/>
        </w:rPr>
        <w:t>.</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pacing w:val="40"/>
          <w:sz w:val="24"/>
          <w:szCs w:val="24"/>
          <w:lang w:eastAsia="ru-RU"/>
        </w:rPr>
      </w:pPr>
      <w:r w:rsidRPr="00F4748E">
        <w:rPr>
          <w:rFonts w:ascii="Times New Roman" w:eastAsia="Times New Roman" w:hAnsi="Times New Roman" w:cs="Times New Roman"/>
          <w:sz w:val="24"/>
          <w:szCs w:val="23"/>
          <w:lang w:eastAsia="ru-RU"/>
        </w:rPr>
        <w:t xml:space="preserve">5.2.1 </w:t>
      </w:r>
      <w:r w:rsidRPr="00F4748E">
        <w:rPr>
          <w:rFonts w:ascii="Times New Roman" w:eastAsia="Times New Roman" w:hAnsi="Times New Roman" w:cs="Times New Roman"/>
          <w:spacing w:val="40"/>
          <w:sz w:val="24"/>
          <w:szCs w:val="23"/>
          <w:lang w:eastAsia="ru-RU"/>
        </w:rPr>
        <w:t>Неосвещенные органы управления (выключатели).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5.2.1.1 </w:t>
      </w:r>
      <w:r w:rsidRPr="00F4748E">
        <w:rPr>
          <w:rFonts w:ascii="Times New Roman" w:eastAsia="Times New Roman" w:hAnsi="Times New Roman" w:cs="Times New Roman"/>
          <w:i/>
          <w:iCs/>
          <w:sz w:val="24"/>
          <w:szCs w:val="23"/>
          <w:lang w:eastAsia="ru-RU"/>
        </w:rPr>
        <w:t>Аварийные выключатели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Аварийные выключатели «СТОП»/«ВЫКЛЮЧЕНО» должны быть КРАСНОГО цвета (см. таблицу </w:t>
      </w:r>
      <w:hyperlink r:id="rId65" w:anchor="i306524" w:tooltip="Таблица 9" w:history="1">
        <w:r w:rsidRPr="00F4748E">
          <w:rPr>
            <w:rFonts w:ascii="Times New Roman" w:eastAsia="Times New Roman" w:hAnsi="Times New Roman" w:cs="Times New Roman"/>
            <w:color w:val="0000FF"/>
            <w:sz w:val="20"/>
            <w:u w:val="single"/>
            <w:lang w:eastAsia="ru-RU"/>
          </w:rPr>
          <w:t>9</w:t>
        </w:r>
      </w:hyperlink>
      <w:r w:rsidRPr="00F4748E">
        <w:rPr>
          <w:rFonts w:ascii="Times New Roman" w:eastAsia="Times New Roman" w:hAnsi="Times New Roman" w:cs="Times New Roman"/>
          <w:sz w:val="24"/>
          <w:szCs w:val="23"/>
          <w:lang w:eastAsia="ru-RU"/>
        </w:rPr>
        <w:t>). Исключения допускаются, если цвет нельзя обеспечить (например в случае монохроматических экранов); в таком случае должны использоваться другие средства, чтобы надежно идентифицировать функцию выключателя.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Если один выключатель используется для выполнения как аварийной «СТОП»/«ВЫКЛЮЧЕНО» операции, так и для обычной операции, должен применяться КРАСНЫЙ цвет. Исключения допускаются, если цвет нельзя обеспечить.</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bookmarkStart w:id="49" w:name="i253861"/>
      <w:r w:rsidRPr="00F4748E">
        <w:rPr>
          <w:rFonts w:ascii="Times New Roman" w:eastAsia="Times New Roman" w:hAnsi="Times New Roman" w:cs="Times New Roman"/>
          <w:sz w:val="24"/>
          <w:szCs w:val="23"/>
          <w:lang w:eastAsia="ru-RU"/>
        </w:rPr>
        <w:t xml:space="preserve">5.2.1.2 </w:t>
      </w:r>
      <w:r w:rsidRPr="00F4748E">
        <w:rPr>
          <w:rFonts w:ascii="Times New Roman" w:eastAsia="Times New Roman" w:hAnsi="Times New Roman" w:cs="Times New Roman"/>
          <w:i/>
          <w:iCs/>
          <w:sz w:val="24"/>
          <w:szCs w:val="23"/>
          <w:lang w:eastAsia="ru-RU"/>
        </w:rPr>
        <w:t>Выключатели «СТОП»/«ВЫКЛЮЧЕНО»</w:t>
      </w:r>
      <w:bookmarkStart w:id="50" w:name="PO0000144"/>
      <w:bookmarkEnd w:id="49"/>
    </w:p>
    <w:bookmarkEnd w:id="50"/>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Для выключателей «СТОП»/«ВЫКЛЮЧЕНО» цвета БЕЛЫЙ, СЕРЫЙ и ЧЕРНЫЙ являются предпочтительными. При этом предпочтение отдается ЧЕРНОМУ цвету. Также допускается КРАСНЫЙ цвет. ЗЕЛЕНЫЙ цвет не используется.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bookmarkStart w:id="51" w:name="i267262"/>
      <w:r w:rsidRPr="00F4748E">
        <w:rPr>
          <w:rFonts w:ascii="Times New Roman" w:eastAsia="Times New Roman" w:hAnsi="Times New Roman" w:cs="Times New Roman"/>
          <w:sz w:val="24"/>
          <w:szCs w:val="23"/>
          <w:lang w:eastAsia="ru-RU"/>
        </w:rPr>
        <w:t xml:space="preserve">5.2.1.3 </w:t>
      </w:r>
      <w:r w:rsidRPr="00F4748E">
        <w:rPr>
          <w:rFonts w:ascii="Times New Roman" w:eastAsia="Times New Roman" w:hAnsi="Times New Roman" w:cs="Times New Roman"/>
          <w:i/>
          <w:iCs/>
          <w:sz w:val="24"/>
          <w:szCs w:val="23"/>
          <w:lang w:eastAsia="ru-RU"/>
        </w:rPr>
        <w:t>Выключатели «ПУСК»/«ВКЛЮЧЕНО»</w:t>
      </w:r>
      <w:bookmarkStart w:id="52" w:name="PO0000146"/>
      <w:bookmarkEnd w:id="51"/>
    </w:p>
    <w:bookmarkEnd w:id="52"/>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Для выключателей «ПУСК»/«ВКЛЮЧЕНО», которые вызывают срабатывание выключенных коммутационных устройств и оборудования, цвета БЕЛЫЙ, СЕРЫЙ и ЧЕРНЫЙ являются предпочтительными. БЕЛЫЙ цвет является более предпочтительным.</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Допускается использование ЗЕЛЕНОГО цвета. КРАСНЫЙ цвет не используется.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5.2.1.4 </w:t>
      </w:r>
      <w:r w:rsidRPr="00F4748E">
        <w:rPr>
          <w:rFonts w:ascii="Times New Roman" w:eastAsia="Times New Roman" w:hAnsi="Times New Roman" w:cs="Times New Roman"/>
          <w:i/>
          <w:iCs/>
          <w:sz w:val="24"/>
          <w:szCs w:val="23"/>
          <w:lang w:eastAsia="ru-RU"/>
        </w:rPr>
        <w:t>Использование БЕЛОГО и ЧЕРНОГО цветов для определенных значений</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В случае использования БЕЛОГО и ЧЕРНОГО цветов БЕЛЫЙ цвет должен использоваться для выключателей «ПУСК»/«ВКЛЮЧЕНО», а ЧЕРНЫЙ - для выключателей «СТОП»/«ВЫКЛЮЧЕНО».</w:t>
      </w:r>
    </w:p>
    <w:p w:rsidR="00F4748E" w:rsidRPr="00F4748E" w:rsidRDefault="00F4748E" w:rsidP="00F4748E">
      <w:pPr>
        <w:widowControl w:val="0"/>
        <w:autoSpaceDE w:val="0"/>
        <w:autoSpaceDN w:val="0"/>
        <w:adjustRightInd w:val="0"/>
        <w:spacing w:after="12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5.2.1.5 </w:t>
      </w:r>
      <w:r w:rsidRPr="00F4748E">
        <w:rPr>
          <w:rFonts w:ascii="Times New Roman" w:eastAsia="Times New Roman" w:hAnsi="Times New Roman" w:cs="Times New Roman"/>
          <w:i/>
          <w:iCs/>
          <w:sz w:val="24"/>
          <w:szCs w:val="23"/>
          <w:lang w:eastAsia="ru-RU"/>
        </w:rPr>
        <w:t>Выключатели, предназначенные одновременно для «ПУСКА» и «ОСТАНОВА» или «ВКЛЮЧЕНИЯ» и «ВЫКЛЮЧЕНИЯ».</w:t>
      </w:r>
    </w:p>
    <w:p w:rsidR="00F4748E" w:rsidRPr="00F4748E" w:rsidRDefault="00F4748E" w:rsidP="00F4748E">
      <w:pPr>
        <w:spacing w:after="0" w:line="240" w:lineRule="auto"/>
        <w:rPr>
          <w:rFonts w:ascii="Times New Roman" w:eastAsia="Times New Roman" w:hAnsi="Times New Roman" w:cs="Times New Roman"/>
          <w:spacing w:val="40"/>
          <w:sz w:val="24"/>
          <w:szCs w:val="20"/>
          <w:lang w:eastAsia="ru-RU"/>
        </w:rPr>
        <w:sectPr w:rsidR="00F4748E" w:rsidRPr="00F4748E">
          <w:pgSz w:w="12240" w:h="15840"/>
          <w:pgMar w:top="1134" w:right="850" w:bottom="1134" w:left="1701" w:header="720" w:footer="720" w:gutter="0"/>
          <w:cols w:space="720"/>
        </w:sectPr>
      </w:pPr>
    </w:p>
    <w:p w:rsidR="00F4748E" w:rsidRPr="00F4748E" w:rsidRDefault="00F4748E" w:rsidP="00F4748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pacing w:val="40"/>
          <w:sz w:val="24"/>
          <w:szCs w:val="20"/>
          <w:lang w:eastAsia="ru-RU"/>
        </w:rPr>
        <w:lastRenderedPageBreak/>
        <w:t>Таблица</w:t>
      </w:r>
      <w:r w:rsidRPr="00F4748E">
        <w:rPr>
          <w:rFonts w:ascii="Times New Roman" w:eastAsia="Times New Roman" w:hAnsi="Times New Roman" w:cs="Times New Roman"/>
          <w:sz w:val="24"/>
          <w:szCs w:val="20"/>
          <w:lang w:eastAsia="ru-RU"/>
        </w:rPr>
        <w:t xml:space="preserve"> 6 - Обозначения сигнальных кодов для обеспечения безопасности людей, имущества и окружающей среды</w:t>
      </w:r>
    </w:p>
    <w:tbl>
      <w:tblPr>
        <w:tblW w:w="5000" w:type="pct"/>
        <w:jc w:val="center"/>
        <w:shd w:val="clear" w:color="auto" w:fill="FFFFFF"/>
        <w:tblCellMar>
          <w:left w:w="28" w:type="dxa"/>
          <w:right w:w="28" w:type="dxa"/>
        </w:tblCellMar>
        <w:tblLook w:val="04A0" w:firstRow="1" w:lastRow="0" w:firstColumn="1" w:lastColumn="0" w:noHBand="0" w:noVBand="1"/>
      </w:tblPr>
      <w:tblGrid>
        <w:gridCol w:w="1224"/>
        <w:gridCol w:w="1854"/>
        <w:gridCol w:w="1648"/>
        <w:gridCol w:w="1422"/>
        <w:gridCol w:w="1256"/>
        <w:gridCol w:w="1031"/>
        <w:gridCol w:w="2034"/>
        <w:gridCol w:w="1473"/>
        <w:gridCol w:w="1349"/>
        <w:gridCol w:w="1331"/>
      </w:tblGrid>
      <w:tr w:rsidR="00F4748E" w:rsidRPr="00F4748E">
        <w:trPr>
          <w:tblHeader/>
          <w:jc w:val="center"/>
        </w:trPr>
        <w:tc>
          <w:tcPr>
            <w:tcW w:w="41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bookmarkStart w:id="53" w:name="i273187"/>
            <w:bookmarkStart w:id="54" w:name="TO0000006"/>
            <w:r w:rsidRPr="00F4748E">
              <w:rPr>
                <w:rFonts w:ascii="Times New Roman" w:eastAsia="Times New Roman" w:hAnsi="Times New Roman" w:cs="Times New Roman"/>
                <w:sz w:val="20"/>
                <w:szCs w:val="18"/>
                <w:lang w:eastAsia="ru-RU"/>
              </w:rPr>
              <w:t>Значение</w:t>
            </w:r>
            <w:bookmarkEnd w:id="53"/>
          </w:p>
        </w:tc>
        <w:tc>
          <w:tcPr>
            <w:tcW w:w="1247"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Визуальный код (восприятие)</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Звуковой код</w:t>
            </w:r>
          </w:p>
        </w:tc>
        <w:tc>
          <w:tcPr>
            <w:tcW w:w="774"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Осязательный код</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Пояснение</w:t>
            </w:r>
          </w:p>
        </w:tc>
        <w:tc>
          <w:tcPr>
            <w:tcW w:w="969"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Действие</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Пример применения</w:t>
            </w:r>
          </w:p>
        </w:tc>
      </w:tr>
      <w:bookmarkEnd w:id="40"/>
      <w:tr w:rsidR="00F4748E" w:rsidRPr="00F4748E">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659"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Цвет</w:t>
            </w:r>
          </w:p>
        </w:tc>
        <w:tc>
          <w:tcPr>
            <w:tcW w:w="588"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Графический символ</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454"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Вибрация, усилие воздействия</w:t>
            </w:r>
          </w:p>
        </w:tc>
        <w:tc>
          <w:tcPr>
            <w:tcW w:w="320"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Положение</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483"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оператора</w:t>
            </w:r>
          </w:p>
        </w:tc>
        <w:tc>
          <w:tcPr>
            <w:tcW w:w="486"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персонала</w:t>
            </w:r>
            <w:r w:rsidRPr="00F4748E">
              <w:rPr>
                <w:rFonts w:ascii="Times New Roman" w:eastAsia="Times New Roman" w:hAnsi="Times New Roman" w:cs="Times New Roman"/>
                <w:sz w:val="20"/>
                <w:szCs w:val="18"/>
                <w:vertAlign w:val="superscript"/>
                <w:lang w:eastAsia="ru-RU"/>
              </w:rPr>
              <w:t>*</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r>
      <w:tr w:rsidR="00F4748E" w:rsidRPr="00F4748E">
        <w:trPr>
          <w:jc w:val="center"/>
        </w:trPr>
        <w:tc>
          <w:tcPr>
            <w:tcW w:w="414"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Критическое</w:t>
            </w:r>
          </w:p>
        </w:tc>
        <w:tc>
          <w:tcPr>
            <w:tcW w:w="659"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КРАСНЫЙ</w:t>
            </w:r>
          </w:p>
        </w:tc>
        <w:tc>
          <w:tcPr>
            <w:tcW w:w="588"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323850" cy="3048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6"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p>
        </w:tc>
        <w:tc>
          <w:tcPr>
            <w:tcW w:w="511"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Протяжные и резкие звуки</w:t>
            </w:r>
          </w:p>
        </w:tc>
        <w:tc>
          <w:tcPr>
            <w:tcW w:w="454"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Сильная</w:t>
            </w:r>
          </w:p>
        </w:tc>
        <w:tc>
          <w:tcPr>
            <w:tcW w:w="320" w:type="pct"/>
            <w:vMerge w:val="restar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Код не определен</w:t>
            </w:r>
          </w:p>
        </w:tc>
        <w:tc>
          <w:tcPr>
            <w:tcW w:w="720"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Опасная ситуация</w:t>
            </w:r>
          </w:p>
        </w:tc>
        <w:tc>
          <w:tcPr>
            <w:tcW w:w="483"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Немедленное действие в опасных ситуациях</w:t>
            </w:r>
          </w:p>
        </w:tc>
        <w:tc>
          <w:tcPr>
            <w:tcW w:w="486"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Эвакуация или прекращение работы</w:t>
            </w:r>
          </w:p>
        </w:tc>
        <w:tc>
          <w:tcPr>
            <w:tcW w:w="365"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Вход запрещен</w:t>
            </w:r>
          </w:p>
        </w:tc>
      </w:tr>
      <w:tr w:rsidR="00F4748E" w:rsidRPr="00F4748E">
        <w:trPr>
          <w:jc w:val="center"/>
        </w:trPr>
        <w:tc>
          <w:tcPr>
            <w:tcW w:w="41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Переходное</w:t>
            </w:r>
          </w:p>
        </w:tc>
        <w:tc>
          <w:tcPr>
            <w:tcW w:w="65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ЖЕЛТЫЙ</w:t>
            </w:r>
          </w:p>
        </w:tc>
        <w:tc>
          <w:tcPr>
            <w:tcW w:w="58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285750" cy="3810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cstate="print"/>
                          <a:srcRect/>
                          <a:stretch>
                            <a:fillRect/>
                          </a:stretch>
                        </pic:blipFill>
                        <pic:spPr bwMode="auto">
                          <a:xfrm>
                            <a:off x="0" y="0"/>
                            <a:ext cx="285750" cy="381000"/>
                          </a:xfrm>
                          <a:prstGeom prst="rect">
                            <a:avLst/>
                          </a:prstGeom>
                          <a:noFill/>
                          <a:ln w="9525">
                            <a:noFill/>
                            <a:miter lim="800000"/>
                            <a:headEnd/>
                            <a:tailEnd/>
                          </a:ln>
                        </pic:spPr>
                      </pic:pic>
                    </a:graphicData>
                  </a:graphic>
                </wp:inline>
              </w:drawing>
            </w:r>
          </w:p>
        </w:tc>
        <w:tc>
          <w:tcPr>
            <w:tcW w:w="511"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Прерывистые звуки с постоянным интервалом</w:t>
            </w:r>
          </w:p>
        </w:tc>
        <w:tc>
          <w:tcPr>
            <w:tcW w:w="45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Средняя</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72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Ситуация отказа, постоянный или временный риск (например близость к источникам повышенной опасности)</w:t>
            </w:r>
          </w:p>
        </w:tc>
        <w:tc>
          <w:tcPr>
            <w:tcW w:w="483"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Вмешательство для предотвращения опасной ситуации</w:t>
            </w:r>
          </w:p>
        </w:tc>
        <w:tc>
          <w:tcPr>
            <w:tcW w:w="48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Эвакуация или ограничение доступа</w:t>
            </w:r>
          </w:p>
        </w:tc>
        <w:tc>
          <w:tcPr>
            <w:tcW w:w="36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Ограниченный</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доступ</w:t>
            </w:r>
          </w:p>
        </w:tc>
      </w:tr>
      <w:tr w:rsidR="00F4748E" w:rsidRPr="00F4748E">
        <w:trPr>
          <w:jc w:val="center"/>
        </w:trPr>
        <w:tc>
          <w:tcPr>
            <w:tcW w:w="41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Нормальное</w:t>
            </w:r>
          </w:p>
        </w:tc>
        <w:tc>
          <w:tcPr>
            <w:tcW w:w="65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ЗЕЛЕНЫЙ</w:t>
            </w:r>
          </w:p>
        </w:tc>
        <w:tc>
          <w:tcPr>
            <w:tcW w:w="58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723900" cy="2857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8" cstate="print"/>
                          <a:srcRect/>
                          <a:stretch>
                            <a:fillRect/>
                          </a:stretch>
                        </pic:blipFill>
                        <pic:spPr bwMode="auto">
                          <a:xfrm>
                            <a:off x="0" y="0"/>
                            <a:ext cx="723900" cy="285750"/>
                          </a:xfrm>
                          <a:prstGeom prst="rect">
                            <a:avLst/>
                          </a:prstGeom>
                          <a:noFill/>
                          <a:ln w="9525">
                            <a:noFill/>
                            <a:miter lim="800000"/>
                            <a:headEnd/>
                            <a:tailEnd/>
                          </a:ln>
                        </pic:spPr>
                      </pic:pic>
                    </a:graphicData>
                  </a:graphic>
                </wp:inline>
              </w:drawing>
            </w:r>
          </w:p>
        </w:tc>
        <w:tc>
          <w:tcPr>
            <w:tcW w:w="511"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Непрерывные звуки</w:t>
            </w:r>
          </w:p>
        </w:tc>
        <w:tc>
          <w:tcPr>
            <w:tcW w:w="45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Низкая</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72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Обозначение безопасной ситуации, продолжение безопасного состояния</w:t>
            </w:r>
          </w:p>
        </w:tc>
        <w:tc>
          <w:tcPr>
            <w:tcW w:w="483"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Не требуется специальных действий</w:t>
            </w:r>
          </w:p>
        </w:tc>
        <w:tc>
          <w:tcPr>
            <w:tcW w:w="48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Не требуется специальных действий</w:t>
            </w:r>
          </w:p>
        </w:tc>
        <w:tc>
          <w:tcPr>
            <w:tcW w:w="36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Запасной выход</w:t>
            </w:r>
          </w:p>
        </w:tc>
      </w:tr>
      <w:tr w:rsidR="00F4748E" w:rsidRPr="00F4748E">
        <w:trPr>
          <w:jc w:val="center"/>
        </w:trPr>
        <w:tc>
          <w:tcPr>
            <w:tcW w:w="41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Специальное</w:t>
            </w:r>
          </w:p>
        </w:tc>
        <w:tc>
          <w:tcPr>
            <w:tcW w:w="65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СИНИЙ</w:t>
            </w:r>
          </w:p>
        </w:tc>
        <w:tc>
          <w:tcPr>
            <w:tcW w:w="58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257175" cy="2762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cstate="print"/>
                          <a:srcRect/>
                          <a:stretch>
                            <a:fillRect/>
                          </a:stretch>
                        </pic:blipFill>
                        <pic:spPr bwMode="auto">
                          <a:xfrm>
                            <a:off x="0" y="0"/>
                            <a:ext cx="257175" cy="276225"/>
                          </a:xfrm>
                          <a:prstGeom prst="rect">
                            <a:avLst/>
                          </a:prstGeom>
                          <a:noFill/>
                          <a:ln w="9525">
                            <a:noFill/>
                            <a:miter lim="800000"/>
                            <a:headEnd/>
                            <a:tailEnd/>
                          </a:ln>
                        </pic:spPr>
                      </pic:pic>
                    </a:graphicData>
                  </a:graphic>
                </wp:inline>
              </w:drawing>
            </w:r>
          </w:p>
        </w:tc>
        <w:tc>
          <w:tcPr>
            <w:tcW w:w="511"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Чередующиеся звуки</w:t>
            </w:r>
          </w:p>
        </w:tc>
        <w:tc>
          <w:tcPr>
            <w:tcW w:w="454" w:type="pct"/>
            <w:vMerge w:val="restar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Код не определен</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72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Обозначение состояния, требующего специального действия</w:t>
            </w:r>
          </w:p>
        </w:tc>
        <w:tc>
          <w:tcPr>
            <w:tcW w:w="483"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Специальное действие</w:t>
            </w:r>
          </w:p>
        </w:tc>
        <w:tc>
          <w:tcPr>
            <w:tcW w:w="48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Специальное действие</w:t>
            </w:r>
          </w:p>
        </w:tc>
        <w:tc>
          <w:tcPr>
            <w:tcW w:w="36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Специальный выход</w:t>
            </w:r>
          </w:p>
        </w:tc>
      </w:tr>
      <w:tr w:rsidR="00F4748E" w:rsidRPr="00F4748E">
        <w:trPr>
          <w:jc w:val="center"/>
        </w:trPr>
        <w:tc>
          <w:tcPr>
            <w:tcW w:w="41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Не имеют специального значения</w:t>
            </w:r>
          </w:p>
        </w:tc>
        <w:tc>
          <w:tcPr>
            <w:tcW w:w="65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БЕЛЫЙ, СЕРЫЙ, ЧЕРНЫЙ</w:t>
            </w:r>
          </w:p>
        </w:tc>
        <w:tc>
          <w:tcPr>
            <w:tcW w:w="58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695325" cy="2857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0" cstate="print"/>
                          <a:srcRect/>
                          <a:stretch>
                            <a:fillRect/>
                          </a:stretch>
                        </pic:blipFill>
                        <pic:spPr bwMode="auto">
                          <a:xfrm>
                            <a:off x="0" y="0"/>
                            <a:ext cx="695325" cy="285750"/>
                          </a:xfrm>
                          <a:prstGeom prst="rect">
                            <a:avLst/>
                          </a:prstGeom>
                          <a:noFill/>
                          <a:ln w="9525">
                            <a:noFill/>
                            <a:miter lim="800000"/>
                            <a:headEnd/>
                            <a:tailEnd/>
                          </a:ln>
                        </pic:spPr>
                      </pic:pic>
                    </a:graphicData>
                  </a:graphic>
                </wp:inline>
              </w:drawing>
            </w:r>
          </w:p>
        </w:tc>
        <w:tc>
          <w:tcPr>
            <w:tcW w:w="511"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Другие звуки</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72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Общая информация</w:t>
            </w:r>
          </w:p>
        </w:tc>
        <w:tc>
          <w:tcPr>
            <w:tcW w:w="483"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Не требуется специальных действий</w:t>
            </w:r>
          </w:p>
        </w:tc>
        <w:tc>
          <w:tcPr>
            <w:tcW w:w="48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Не требуется специальных действий</w:t>
            </w:r>
          </w:p>
        </w:tc>
        <w:tc>
          <w:tcPr>
            <w:tcW w:w="36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Пояснение выхода</w:t>
            </w:r>
          </w:p>
        </w:tc>
      </w:tr>
      <w:tr w:rsidR="00F4748E" w:rsidRPr="00F4748E">
        <w:trPr>
          <w:jc w:val="center"/>
        </w:trPr>
        <w:tc>
          <w:tcPr>
            <w:tcW w:w="5000" w:type="pct"/>
            <w:gridSpan w:val="10"/>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0" w:line="240" w:lineRule="auto"/>
              <w:ind w:firstLine="283"/>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vertAlign w:val="superscript"/>
                <w:lang w:eastAsia="ru-RU"/>
              </w:rPr>
              <w:t>*</w:t>
            </w:r>
            <w:r w:rsidRPr="00F4748E">
              <w:rPr>
                <w:rFonts w:ascii="Times New Roman" w:eastAsia="Times New Roman" w:hAnsi="Times New Roman" w:cs="Times New Roman"/>
                <w:sz w:val="20"/>
                <w:szCs w:val="20"/>
                <w:lang w:eastAsia="ru-RU"/>
              </w:rPr>
              <w:t xml:space="preserve"> Люди, занятые в производстве, но не являющиеся операторами.</w:t>
            </w:r>
          </w:p>
        </w:tc>
      </w:tr>
    </w:tbl>
    <w:p w:rsidR="00F4748E" w:rsidRPr="00F4748E" w:rsidRDefault="00F4748E" w:rsidP="00F4748E">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pacing w:val="40"/>
          <w:sz w:val="24"/>
          <w:szCs w:val="21"/>
          <w:lang w:eastAsia="ru-RU"/>
        </w:rPr>
        <w:t>Таблица</w:t>
      </w:r>
      <w:r w:rsidRPr="00F4748E">
        <w:rPr>
          <w:rFonts w:ascii="Times New Roman" w:eastAsia="Times New Roman" w:hAnsi="Times New Roman" w:cs="Times New Roman"/>
          <w:sz w:val="24"/>
          <w:szCs w:val="21"/>
          <w:lang w:eastAsia="ru-RU"/>
        </w:rPr>
        <w:t xml:space="preserve"> 7 - Обозначение сигнальных кодов, отображающих состояние процесса</w:t>
      </w:r>
    </w:p>
    <w:tbl>
      <w:tblPr>
        <w:tblW w:w="5000" w:type="pct"/>
        <w:jc w:val="center"/>
        <w:shd w:val="clear" w:color="auto" w:fill="FFFFFF"/>
        <w:tblCellMar>
          <w:left w:w="28" w:type="dxa"/>
          <w:right w:w="28" w:type="dxa"/>
        </w:tblCellMar>
        <w:tblLook w:val="04A0" w:firstRow="1" w:lastRow="0" w:firstColumn="1" w:lastColumn="0" w:noHBand="0" w:noVBand="1"/>
      </w:tblPr>
      <w:tblGrid>
        <w:gridCol w:w="1224"/>
        <w:gridCol w:w="1322"/>
        <w:gridCol w:w="1565"/>
        <w:gridCol w:w="1346"/>
        <w:gridCol w:w="1097"/>
        <w:gridCol w:w="1032"/>
        <w:gridCol w:w="1658"/>
        <w:gridCol w:w="2486"/>
        <w:gridCol w:w="2892"/>
      </w:tblGrid>
      <w:tr w:rsidR="00F4748E" w:rsidRPr="00F4748E">
        <w:trPr>
          <w:tblHeader/>
          <w:jc w:val="center"/>
        </w:trPr>
        <w:tc>
          <w:tcPr>
            <w:tcW w:w="41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bookmarkStart w:id="55" w:name="i281339"/>
            <w:bookmarkStart w:id="56" w:name="TO0000007"/>
            <w:r w:rsidRPr="00F4748E">
              <w:rPr>
                <w:rFonts w:ascii="Times New Roman" w:eastAsia="Times New Roman" w:hAnsi="Times New Roman" w:cs="Times New Roman"/>
                <w:sz w:val="20"/>
                <w:szCs w:val="20"/>
                <w:lang w:eastAsia="ru-RU"/>
              </w:rPr>
              <w:t>Значение</w:t>
            </w:r>
            <w:bookmarkEnd w:id="55"/>
          </w:p>
        </w:tc>
        <w:tc>
          <w:tcPr>
            <w:tcW w:w="987"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Визуальный код</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Звуковой код</w:t>
            </w:r>
          </w:p>
        </w:tc>
        <w:tc>
          <w:tcPr>
            <w:tcW w:w="728"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Осязательный код</w:t>
            </w:r>
          </w:p>
        </w:tc>
        <w:tc>
          <w:tcPr>
            <w:tcW w:w="5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Пояснение</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Действие оператора</w:t>
            </w:r>
          </w:p>
        </w:tc>
        <w:tc>
          <w:tcPr>
            <w:tcW w:w="99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Пример применения</w:t>
            </w:r>
          </w:p>
        </w:tc>
      </w:tr>
      <w:bookmarkEnd w:id="54"/>
      <w:tr w:rsidR="00F4748E" w:rsidRPr="00F4748E">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452"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Цвет</w:t>
            </w:r>
          </w:p>
        </w:tc>
        <w:tc>
          <w:tcPr>
            <w:tcW w:w="534"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Графический символ</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375"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Вибрация, усилие воздействия</w:t>
            </w:r>
          </w:p>
        </w:tc>
        <w:tc>
          <w:tcPr>
            <w:tcW w:w="353"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Положение</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r>
      <w:tr w:rsidR="00F4748E" w:rsidRPr="00F4748E">
        <w:trPr>
          <w:jc w:val="center"/>
        </w:trPr>
        <w:tc>
          <w:tcPr>
            <w:tcW w:w="419"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lastRenderedPageBreak/>
              <w:t>Критическое</w:t>
            </w:r>
          </w:p>
        </w:tc>
        <w:tc>
          <w:tcPr>
            <w:tcW w:w="452"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КРАСНЫЙ</w:t>
            </w:r>
          </w:p>
        </w:tc>
        <w:tc>
          <w:tcPr>
            <w:tcW w:w="534"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333375" cy="32385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1"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c>
          <w:tcPr>
            <w:tcW w:w="460"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Протяжные и резкие звуки</w:t>
            </w:r>
          </w:p>
        </w:tc>
        <w:tc>
          <w:tcPr>
            <w:tcW w:w="375"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Сильная</w:t>
            </w:r>
          </w:p>
        </w:tc>
        <w:tc>
          <w:tcPr>
            <w:tcW w:w="353" w:type="pct"/>
            <w:tcBorders>
              <w:top w:val="single" w:sz="4" w:space="0" w:color="auto"/>
              <w:left w:val="single" w:sz="4" w:space="0" w:color="auto"/>
              <w:bottom w:val="nil"/>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Код не определен</w:t>
            </w:r>
          </w:p>
        </w:tc>
        <w:tc>
          <w:tcPr>
            <w:tcW w:w="567"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Состояние отказа</w:t>
            </w:r>
          </w:p>
        </w:tc>
        <w:tc>
          <w:tcPr>
            <w:tcW w:w="850"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Немедленное действие при опасных состояниях, например:</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 критическое положение останова;</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 открытие вентиля безопасности;</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запуск охлаждающего насоса</w:t>
            </w:r>
          </w:p>
        </w:tc>
        <w:tc>
          <w:tcPr>
            <w:tcW w:w="990"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Давление/температура основных жидкостных систем выходят за безопасный предел:</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 падение напряжения;</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 пробой главной системы;</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 остановка необходимых машин, обслуживаемых систем;</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превышение температуры холодильника</w:t>
            </w:r>
          </w:p>
        </w:tc>
      </w:tr>
      <w:tr w:rsidR="00F4748E" w:rsidRPr="00F4748E">
        <w:trPr>
          <w:jc w:val="center"/>
        </w:trPr>
        <w:tc>
          <w:tcPr>
            <w:tcW w:w="41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Переходное</w:t>
            </w:r>
          </w:p>
        </w:tc>
        <w:tc>
          <w:tcPr>
            <w:tcW w:w="45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ЖЕЛТЫЙ</w:t>
            </w:r>
          </w:p>
        </w:tc>
        <w:tc>
          <w:tcPr>
            <w:tcW w:w="53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266700" cy="3714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2" cstate="print"/>
                          <a:srcRect/>
                          <a:stretch>
                            <a:fillRect/>
                          </a:stretch>
                        </pic:blipFill>
                        <pic:spPr bwMode="auto">
                          <a:xfrm>
                            <a:off x="0" y="0"/>
                            <a:ext cx="266700" cy="371475"/>
                          </a:xfrm>
                          <a:prstGeom prst="rect">
                            <a:avLst/>
                          </a:prstGeom>
                          <a:noFill/>
                          <a:ln w="9525">
                            <a:noFill/>
                            <a:miter lim="800000"/>
                            <a:headEnd/>
                            <a:tailEnd/>
                          </a:ln>
                        </pic:spPr>
                      </pic:pic>
                    </a:graphicData>
                  </a:graphic>
                </wp:inline>
              </w:drawing>
            </w:r>
          </w:p>
        </w:tc>
        <w:tc>
          <w:tcPr>
            <w:tcW w:w="46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Прерывистые звуки с постоянным интервалом</w:t>
            </w:r>
          </w:p>
        </w:tc>
        <w:tc>
          <w:tcPr>
            <w:tcW w:w="37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Средняя</w:t>
            </w:r>
          </w:p>
        </w:tc>
        <w:tc>
          <w:tcPr>
            <w:tcW w:w="353" w:type="pct"/>
            <w:tcBorders>
              <w:top w:val="nil"/>
              <w:left w:val="single" w:sz="4" w:space="0" w:color="auto"/>
              <w:bottom w:val="nil"/>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567"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Переходное состояние, угроза критического состояния</w:t>
            </w:r>
          </w:p>
        </w:tc>
        <w:tc>
          <w:tcPr>
            <w:tcW w:w="85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Управление и/или вмешательство (например перезапуск заданной функции)</w:t>
            </w:r>
          </w:p>
        </w:tc>
        <w:tc>
          <w:tcPr>
            <w:tcW w:w="99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Давление/температура отличаются от нормального уровня:</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 изменение положения вентиля;</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отключение защиты</w:t>
            </w:r>
          </w:p>
        </w:tc>
      </w:tr>
      <w:tr w:rsidR="00F4748E" w:rsidRPr="00F4748E">
        <w:trPr>
          <w:jc w:val="center"/>
        </w:trPr>
        <w:tc>
          <w:tcPr>
            <w:tcW w:w="41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Нормальное</w:t>
            </w:r>
          </w:p>
        </w:tc>
        <w:tc>
          <w:tcPr>
            <w:tcW w:w="45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ЗЕЛЕНЫЙ</w:t>
            </w:r>
          </w:p>
        </w:tc>
        <w:tc>
          <w:tcPr>
            <w:tcW w:w="53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733425" cy="2952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3" cstate="print"/>
                          <a:srcRect/>
                          <a:stretch>
                            <a:fillRect/>
                          </a:stretch>
                        </pic:blipFill>
                        <pic:spPr bwMode="auto">
                          <a:xfrm>
                            <a:off x="0" y="0"/>
                            <a:ext cx="733425" cy="295275"/>
                          </a:xfrm>
                          <a:prstGeom prst="rect">
                            <a:avLst/>
                          </a:prstGeom>
                          <a:noFill/>
                          <a:ln w="9525">
                            <a:noFill/>
                            <a:miter lim="800000"/>
                            <a:headEnd/>
                            <a:tailEnd/>
                          </a:ln>
                        </pic:spPr>
                      </pic:pic>
                    </a:graphicData>
                  </a:graphic>
                </wp:inline>
              </w:drawing>
            </w:r>
          </w:p>
        </w:tc>
        <w:tc>
          <w:tcPr>
            <w:tcW w:w="46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Непрерывные звуки</w:t>
            </w:r>
          </w:p>
        </w:tc>
        <w:tc>
          <w:tcPr>
            <w:tcW w:w="37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Низкая</w:t>
            </w:r>
          </w:p>
        </w:tc>
        <w:tc>
          <w:tcPr>
            <w:tcW w:w="353" w:type="pct"/>
            <w:tcBorders>
              <w:top w:val="nil"/>
              <w:left w:val="single" w:sz="4" w:space="0" w:color="auto"/>
              <w:bottom w:val="nil"/>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567"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Нормальное состояние</w:t>
            </w:r>
          </w:p>
        </w:tc>
        <w:tc>
          <w:tcPr>
            <w:tcW w:w="85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Необязательно</w:t>
            </w:r>
          </w:p>
        </w:tc>
        <w:tc>
          <w:tcPr>
            <w:tcW w:w="99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Разрешение к продолжению действия - обозначение нормальных пределов работы</w:t>
            </w:r>
          </w:p>
        </w:tc>
      </w:tr>
      <w:tr w:rsidR="00F4748E" w:rsidRPr="00F4748E">
        <w:trPr>
          <w:jc w:val="center"/>
        </w:trPr>
        <w:tc>
          <w:tcPr>
            <w:tcW w:w="41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Специальное</w:t>
            </w:r>
          </w:p>
        </w:tc>
        <w:tc>
          <w:tcPr>
            <w:tcW w:w="45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СИНИЙ</w:t>
            </w:r>
          </w:p>
        </w:tc>
        <w:tc>
          <w:tcPr>
            <w:tcW w:w="53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247650" cy="2476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4"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46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Чередующиеся звуки</w:t>
            </w:r>
          </w:p>
        </w:tc>
        <w:tc>
          <w:tcPr>
            <w:tcW w:w="375" w:type="pct"/>
            <w:tcBorders>
              <w:top w:val="single" w:sz="6" w:space="0" w:color="auto"/>
              <w:left w:val="single" w:sz="4" w:space="0" w:color="auto"/>
              <w:bottom w:val="nil"/>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Код не определен</w:t>
            </w:r>
          </w:p>
        </w:tc>
        <w:tc>
          <w:tcPr>
            <w:tcW w:w="353" w:type="pct"/>
            <w:tcBorders>
              <w:top w:val="nil"/>
              <w:left w:val="single" w:sz="4" w:space="0" w:color="auto"/>
              <w:bottom w:val="nil"/>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567"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Обозначение состояния, требующего действия</w:t>
            </w:r>
          </w:p>
        </w:tc>
        <w:tc>
          <w:tcPr>
            <w:tcW w:w="85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Специальное действие</w:t>
            </w:r>
          </w:p>
        </w:tc>
        <w:tc>
          <w:tcPr>
            <w:tcW w:w="99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Индикация - потребность в введении оператором информации</w:t>
            </w:r>
          </w:p>
        </w:tc>
      </w:tr>
      <w:tr w:rsidR="00F4748E" w:rsidRPr="00F4748E">
        <w:trPr>
          <w:jc w:val="center"/>
        </w:trPr>
        <w:tc>
          <w:tcPr>
            <w:tcW w:w="419"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Не имеют специального значения</w:t>
            </w:r>
          </w:p>
        </w:tc>
        <w:tc>
          <w:tcPr>
            <w:tcW w:w="452"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БЕЛЫЙ, СЕРЫЙ, ЧЕРНЫЙ</w:t>
            </w:r>
          </w:p>
        </w:tc>
        <w:tc>
          <w:tcPr>
            <w:tcW w:w="534"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733425" cy="27622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5" cstate="print"/>
                          <a:srcRect/>
                          <a:stretch>
                            <a:fillRect/>
                          </a:stretch>
                        </pic:blipFill>
                        <pic:spPr bwMode="auto">
                          <a:xfrm>
                            <a:off x="0" y="0"/>
                            <a:ext cx="733425" cy="276225"/>
                          </a:xfrm>
                          <a:prstGeom prst="rect">
                            <a:avLst/>
                          </a:prstGeom>
                          <a:noFill/>
                          <a:ln w="9525">
                            <a:noFill/>
                            <a:miter lim="800000"/>
                            <a:headEnd/>
                            <a:tailEnd/>
                          </a:ln>
                        </pic:spPr>
                      </pic:pic>
                    </a:graphicData>
                  </a:graphic>
                </wp:inline>
              </w:drawing>
            </w:r>
          </w:p>
        </w:tc>
        <w:tc>
          <w:tcPr>
            <w:tcW w:w="46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Другие звуки</w:t>
            </w:r>
          </w:p>
        </w:tc>
        <w:tc>
          <w:tcPr>
            <w:tcW w:w="375" w:type="pct"/>
            <w:tcBorders>
              <w:top w:val="nil"/>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353" w:type="pct"/>
            <w:tcBorders>
              <w:top w:val="nil"/>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567"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Любое значение, когда существует сомнение по применению цветов (красного, желтого, зеленого, синего)</w:t>
            </w:r>
          </w:p>
        </w:tc>
        <w:tc>
          <w:tcPr>
            <w:tcW w:w="85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Наблюдение</w:t>
            </w:r>
          </w:p>
        </w:tc>
        <w:tc>
          <w:tcPr>
            <w:tcW w:w="99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Основная информация (например подтверждение команды, отображение измеряемых величин)</w:t>
            </w:r>
          </w:p>
        </w:tc>
      </w:tr>
    </w:tbl>
    <w:p w:rsidR="00F4748E" w:rsidRPr="00F4748E" w:rsidRDefault="00F4748E" w:rsidP="00F4748E">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pacing w:val="40"/>
          <w:sz w:val="24"/>
          <w:szCs w:val="20"/>
          <w:lang w:eastAsia="ru-RU"/>
        </w:rPr>
        <w:t>Таблица</w:t>
      </w:r>
      <w:r w:rsidRPr="00F4748E">
        <w:rPr>
          <w:rFonts w:ascii="Times New Roman" w:eastAsia="Times New Roman" w:hAnsi="Times New Roman" w:cs="Times New Roman"/>
          <w:sz w:val="24"/>
          <w:szCs w:val="20"/>
          <w:lang w:eastAsia="ru-RU"/>
        </w:rPr>
        <w:t xml:space="preserve"> 8 - Обозначения сигнальных кодов, отображающих состояние оборудования</w:t>
      </w:r>
    </w:p>
    <w:tbl>
      <w:tblPr>
        <w:tblW w:w="5000" w:type="pct"/>
        <w:jc w:val="center"/>
        <w:shd w:val="clear" w:color="auto" w:fill="FFFFFF"/>
        <w:tblCellMar>
          <w:left w:w="28" w:type="dxa"/>
          <w:right w:w="28" w:type="dxa"/>
        </w:tblCellMar>
        <w:tblLook w:val="04A0" w:firstRow="1" w:lastRow="0" w:firstColumn="1" w:lastColumn="0" w:noHBand="0" w:noVBand="1"/>
      </w:tblPr>
      <w:tblGrid>
        <w:gridCol w:w="1266"/>
        <w:gridCol w:w="1255"/>
        <w:gridCol w:w="1804"/>
        <w:gridCol w:w="1760"/>
        <w:gridCol w:w="1243"/>
        <w:gridCol w:w="1255"/>
        <w:gridCol w:w="1243"/>
        <w:gridCol w:w="2383"/>
        <w:gridCol w:w="2413"/>
      </w:tblGrid>
      <w:tr w:rsidR="00F4748E" w:rsidRPr="00F4748E">
        <w:trPr>
          <w:tblHeader/>
          <w:jc w:val="center"/>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bookmarkStart w:id="57" w:name="i298183"/>
            <w:bookmarkStart w:id="58" w:name="TO0000008"/>
            <w:r w:rsidRPr="00F4748E">
              <w:rPr>
                <w:rFonts w:ascii="Times New Roman" w:eastAsia="Times New Roman" w:hAnsi="Times New Roman" w:cs="Times New Roman"/>
                <w:sz w:val="20"/>
                <w:szCs w:val="18"/>
                <w:lang w:eastAsia="ru-RU"/>
              </w:rPr>
              <w:t>Значение</w:t>
            </w:r>
            <w:bookmarkEnd w:id="57"/>
          </w:p>
        </w:tc>
        <w:tc>
          <w:tcPr>
            <w:tcW w:w="1046"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7"/>
                <w:lang w:eastAsia="ru-RU"/>
              </w:rPr>
              <w:t>Визуальный код</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Звуковой код</w:t>
            </w:r>
          </w:p>
        </w:tc>
        <w:tc>
          <w:tcPr>
            <w:tcW w:w="854"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Осязательный код</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Пояснение</w:t>
            </w:r>
          </w:p>
        </w:tc>
        <w:tc>
          <w:tcPr>
            <w:tcW w:w="81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Действие оператора</w:t>
            </w:r>
          </w:p>
        </w:tc>
        <w:tc>
          <w:tcPr>
            <w:tcW w:w="82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Пример применения</w:t>
            </w:r>
          </w:p>
        </w:tc>
      </w:tr>
      <w:bookmarkEnd w:id="56"/>
      <w:tr w:rsidR="00F4748E" w:rsidRPr="00F4748E">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429"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7"/>
                <w:lang w:eastAsia="ru-RU"/>
              </w:rPr>
              <w:t>Цвет</w:t>
            </w:r>
          </w:p>
        </w:tc>
        <w:tc>
          <w:tcPr>
            <w:tcW w:w="617"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Графический символ</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425"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Вибрация, усилие воздействия</w:t>
            </w:r>
          </w:p>
        </w:tc>
        <w:tc>
          <w:tcPr>
            <w:tcW w:w="429"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Положение</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r>
      <w:tr w:rsidR="00F4748E" w:rsidRPr="00F4748E">
        <w:trPr>
          <w:jc w:val="center"/>
        </w:trPr>
        <w:tc>
          <w:tcPr>
            <w:tcW w:w="433"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lastRenderedPageBreak/>
              <w:t>Критическое</w:t>
            </w:r>
          </w:p>
        </w:tc>
        <w:tc>
          <w:tcPr>
            <w:tcW w:w="429"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КРАСНЫЙ</w:t>
            </w:r>
          </w:p>
        </w:tc>
        <w:tc>
          <w:tcPr>
            <w:tcW w:w="617"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333375" cy="32385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1"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c>
          <w:tcPr>
            <w:tcW w:w="602"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Протяжные и резкие звуки</w:t>
            </w:r>
          </w:p>
        </w:tc>
        <w:tc>
          <w:tcPr>
            <w:tcW w:w="425" w:type="pct"/>
            <w:tcBorders>
              <w:top w:val="single" w:sz="4" w:space="0" w:color="auto"/>
              <w:left w:val="single" w:sz="4" w:space="0" w:color="auto"/>
              <w:bottom w:val="nil"/>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Код не определен</w:t>
            </w:r>
          </w:p>
        </w:tc>
        <w:tc>
          <w:tcPr>
            <w:tcW w:w="429" w:type="pct"/>
            <w:tcBorders>
              <w:top w:val="single" w:sz="4" w:space="0" w:color="auto"/>
              <w:left w:val="single" w:sz="4" w:space="0" w:color="auto"/>
              <w:bottom w:val="nil"/>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Код не определен</w:t>
            </w:r>
          </w:p>
        </w:tc>
        <w:tc>
          <w:tcPr>
            <w:tcW w:w="425"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Состояние отказа</w:t>
            </w:r>
          </w:p>
        </w:tc>
        <w:tc>
          <w:tcPr>
            <w:tcW w:w="815"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Немедленное действие при опасных состояниях, например:</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 критическое положение останова;</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 открытие вентиля безопасности;</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запуск охлаждающего насоса</w:t>
            </w:r>
          </w:p>
        </w:tc>
        <w:tc>
          <w:tcPr>
            <w:tcW w:w="825"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Давление/температура вспомогательных систем выходят за безопасный предел:</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 остановка необходимых обслуживаемых систем;</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остановка подъемника</w:t>
            </w:r>
          </w:p>
        </w:tc>
      </w:tr>
      <w:tr w:rsidR="00F4748E" w:rsidRPr="00F4748E">
        <w:trPr>
          <w:jc w:val="center"/>
        </w:trPr>
        <w:tc>
          <w:tcPr>
            <w:tcW w:w="433"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Переходное</w:t>
            </w:r>
          </w:p>
        </w:tc>
        <w:tc>
          <w:tcPr>
            <w:tcW w:w="42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ЖЕЛТЫЙ</w:t>
            </w:r>
          </w:p>
        </w:tc>
        <w:tc>
          <w:tcPr>
            <w:tcW w:w="617"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266700" cy="3714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2" cstate="print"/>
                          <a:srcRect/>
                          <a:stretch>
                            <a:fillRect/>
                          </a:stretch>
                        </pic:blipFill>
                        <pic:spPr bwMode="auto">
                          <a:xfrm>
                            <a:off x="0" y="0"/>
                            <a:ext cx="266700" cy="371475"/>
                          </a:xfrm>
                          <a:prstGeom prst="rect">
                            <a:avLst/>
                          </a:prstGeom>
                          <a:noFill/>
                          <a:ln w="9525">
                            <a:noFill/>
                            <a:miter lim="800000"/>
                            <a:headEnd/>
                            <a:tailEnd/>
                          </a:ln>
                        </pic:spPr>
                      </pic:pic>
                    </a:graphicData>
                  </a:graphic>
                </wp:inline>
              </w:drawing>
            </w:r>
          </w:p>
        </w:tc>
        <w:tc>
          <w:tcPr>
            <w:tcW w:w="6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Прерывистые звуки с постоянным интервалом</w:t>
            </w:r>
          </w:p>
        </w:tc>
        <w:tc>
          <w:tcPr>
            <w:tcW w:w="425" w:type="pct"/>
            <w:tcBorders>
              <w:top w:val="nil"/>
              <w:left w:val="single" w:sz="4" w:space="0" w:color="auto"/>
              <w:bottom w:val="nil"/>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429" w:type="pct"/>
            <w:tcBorders>
              <w:top w:val="nil"/>
              <w:left w:val="single" w:sz="4" w:space="0" w:color="auto"/>
              <w:bottom w:val="nil"/>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42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Переходное состояние</w:t>
            </w:r>
          </w:p>
        </w:tc>
        <w:tc>
          <w:tcPr>
            <w:tcW w:w="81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Управление и/или вмешательство (например перезапуск заданной функции)</w:t>
            </w:r>
          </w:p>
        </w:tc>
        <w:tc>
          <w:tcPr>
            <w:tcW w:w="82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Перегруженность конвейера;</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изменение положения ленты конвейера</w:t>
            </w:r>
          </w:p>
        </w:tc>
      </w:tr>
      <w:tr w:rsidR="00F4748E" w:rsidRPr="00F4748E">
        <w:trPr>
          <w:jc w:val="center"/>
        </w:trPr>
        <w:tc>
          <w:tcPr>
            <w:tcW w:w="433"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Нормальное</w:t>
            </w:r>
          </w:p>
        </w:tc>
        <w:tc>
          <w:tcPr>
            <w:tcW w:w="42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ЗЕЛЕНЫЙ</w:t>
            </w:r>
          </w:p>
        </w:tc>
        <w:tc>
          <w:tcPr>
            <w:tcW w:w="617"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733425" cy="2952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3" cstate="print"/>
                          <a:srcRect/>
                          <a:stretch>
                            <a:fillRect/>
                          </a:stretch>
                        </pic:blipFill>
                        <pic:spPr bwMode="auto">
                          <a:xfrm>
                            <a:off x="0" y="0"/>
                            <a:ext cx="733425" cy="295275"/>
                          </a:xfrm>
                          <a:prstGeom prst="rect">
                            <a:avLst/>
                          </a:prstGeom>
                          <a:noFill/>
                          <a:ln w="9525">
                            <a:noFill/>
                            <a:miter lim="800000"/>
                            <a:headEnd/>
                            <a:tailEnd/>
                          </a:ln>
                        </pic:spPr>
                      </pic:pic>
                    </a:graphicData>
                  </a:graphic>
                </wp:inline>
              </w:drawing>
            </w:r>
          </w:p>
        </w:tc>
        <w:tc>
          <w:tcPr>
            <w:tcW w:w="6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Непрерывные звуки</w:t>
            </w:r>
          </w:p>
        </w:tc>
        <w:tc>
          <w:tcPr>
            <w:tcW w:w="425" w:type="pct"/>
            <w:tcBorders>
              <w:top w:val="nil"/>
              <w:left w:val="single" w:sz="4" w:space="0" w:color="auto"/>
              <w:bottom w:val="nil"/>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429" w:type="pct"/>
            <w:tcBorders>
              <w:top w:val="nil"/>
              <w:left w:val="single" w:sz="4" w:space="0" w:color="auto"/>
              <w:bottom w:val="nil"/>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42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Нормальное состояние</w:t>
            </w:r>
          </w:p>
        </w:tc>
        <w:tc>
          <w:tcPr>
            <w:tcW w:w="81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Необязательно</w:t>
            </w:r>
          </w:p>
        </w:tc>
        <w:tc>
          <w:tcPr>
            <w:tcW w:w="82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Разрешение к продолжению;</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обозначение нормальных пределов работы</w:t>
            </w:r>
          </w:p>
        </w:tc>
      </w:tr>
      <w:tr w:rsidR="00F4748E" w:rsidRPr="00F4748E">
        <w:trPr>
          <w:jc w:val="center"/>
        </w:trPr>
        <w:tc>
          <w:tcPr>
            <w:tcW w:w="433"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Специальное</w:t>
            </w:r>
          </w:p>
        </w:tc>
        <w:tc>
          <w:tcPr>
            <w:tcW w:w="42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СИНИЙ</w:t>
            </w:r>
          </w:p>
        </w:tc>
        <w:tc>
          <w:tcPr>
            <w:tcW w:w="617"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247650" cy="2476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4"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6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Чередующиеся звуки</w:t>
            </w:r>
          </w:p>
        </w:tc>
        <w:tc>
          <w:tcPr>
            <w:tcW w:w="425" w:type="pct"/>
            <w:tcBorders>
              <w:top w:val="nil"/>
              <w:left w:val="single" w:sz="4" w:space="0" w:color="auto"/>
              <w:bottom w:val="nil"/>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429" w:type="pct"/>
            <w:tcBorders>
              <w:top w:val="nil"/>
              <w:left w:val="single" w:sz="4" w:space="0" w:color="auto"/>
              <w:bottom w:val="nil"/>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42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Специальное значение</w:t>
            </w:r>
          </w:p>
        </w:tc>
        <w:tc>
          <w:tcPr>
            <w:tcW w:w="81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Специальное действие</w:t>
            </w:r>
          </w:p>
        </w:tc>
        <w:tc>
          <w:tcPr>
            <w:tcW w:w="82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Индикация - потребность в введении:</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 xml:space="preserve">- </w:t>
            </w:r>
            <w:proofErr w:type="spellStart"/>
            <w:r w:rsidRPr="00F4748E">
              <w:rPr>
                <w:rFonts w:ascii="Times New Roman" w:eastAsia="Times New Roman" w:hAnsi="Times New Roman" w:cs="Times New Roman"/>
                <w:sz w:val="20"/>
                <w:szCs w:val="20"/>
                <w:lang w:eastAsia="ru-RU"/>
              </w:rPr>
              <w:t>подстроечных</w:t>
            </w:r>
            <w:proofErr w:type="spellEnd"/>
            <w:r w:rsidRPr="00F4748E">
              <w:rPr>
                <w:rFonts w:ascii="Times New Roman" w:eastAsia="Times New Roman" w:hAnsi="Times New Roman" w:cs="Times New Roman"/>
                <w:sz w:val="20"/>
                <w:szCs w:val="20"/>
                <w:lang w:eastAsia="ru-RU"/>
              </w:rPr>
              <w:t xml:space="preserve"> значений</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другого режима управления</w:t>
            </w:r>
          </w:p>
        </w:tc>
      </w:tr>
      <w:tr w:rsidR="00F4748E" w:rsidRPr="00F4748E">
        <w:trPr>
          <w:jc w:val="center"/>
        </w:trPr>
        <w:tc>
          <w:tcPr>
            <w:tcW w:w="433"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Не имеют специального значения</w:t>
            </w:r>
          </w:p>
        </w:tc>
        <w:tc>
          <w:tcPr>
            <w:tcW w:w="429"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БЕЛЫЙ, СЕРЫЙ, ЧЕРНЫЙ</w:t>
            </w:r>
          </w:p>
        </w:tc>
        <w:tc>
          <w:tcPr>
            <w:tcW w:w="617"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733425" cy="27622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5" cstate="print"/>
                          <a:srcRect/>
                          <a:stretch>
                            <a:fillRect/>
                          </a:stretch>
                        </pic:blipFill>
                        <pic:spPr bwMode="auto">
                          <a:xfrm>
                            <a:off x="0" y="0"/>
                            <a:ext cx="733425" cy="276225"/>
                          </a:xfrm>
                          <a:prstGeom prst="rect">
                            <a:avLst/>
                          </a:prstGeom>
                          <a:noFill/>
                          <a:ln w="9525">
                            <a:noFill/>
                            <a:miter lim="800000"/>
                            <a:headEnd/>
                            <a:tailEnd/>
                          </a:ln>
                        </pic:spPr>
                      </pic:pic>
                    </a:graphicData>
                  </a:graphic>
                </wp:inline>
              </w:drawing>
            </w:r>
          </w:p>
        </w:tc>
        <w:tc>
          <w:tcPr>
            <w:tcW w:w="602"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Другие звуки</w:t>
            </w:r>
          </w:p>
        </w:tc>
        <w:tc>
          <w:tcPr>
            <w:tcW w:w="425" w:type="pct"/>
            <w:tcBorders>
              <w:top w:val="nil"/>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429" w:type="pct"/>
            <w:tcBorders>
              <w:top w:val="nil"/>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42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4"/>
                <w:lang w:eastAsia="ru-RU"/>
              </w:rPr>
              <w:t>-</w:t>
            </w:r>
          </w:p>
        </w:tc>
        <w:tc>
          <w:tcPr>
            <w:tcW w:w="81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4"/>
                <w:lang w:eastAsia="ru-RU"/>
              </w:rPr>
              <w:t>-</w:t>
            </w:r>
          </w:p>
        </w:tc>
        <w:tc>
          <w:tcPr>
            <w:tcW w:w="82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Состояние индикации, например:</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 выключатель ВКЛ./ ВЫКЛ.;</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 вентиль ОТКРЫТ/ ЗАКРЫТ;</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двигатель ЗАПУЩЕН/ ОСТАНОВЛЕН</w:t>
            </w:r>
          </w:p>
        </w:tc>
      </w:tr>
    </w:tbl>
    <w:p w:rsidR="00F4748E" w:rsidRPr="00F4748E" w:rsidRDefault="00F4748E" w:rsidP="00F4748E">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pacing w:val="40"/>
          <w:sz w:val="24"/>
          <w:lang w:eastAsia="ru-RU"/>
        </w:rPr>
        <w:t>Таблица</w:t>
      </w:r>
      <w:r w:rsidRPr="00F4748E">
        <w:rPr>
          <w:rFonts w:ascii="Times New Roman" w:eastAsia="Times New Roman" w:hAnsi="Times New Roman" w:cs="Times New Roman"/>
          <w:sz w:val="24"/>
          <w:lang w:eastAsia="ru-RU"/>
        </w:rPr>
        <w:t xml:space="preserve"> 9 - Основные значения кодов для выключателей</w:t>
      </w:r>
    </w:p>
    <w:tbl>
      <w:tblPr>
        <w:tblW w:w="5000" w:type="pct"/>
        <w:jc w:val="center"/>
        <w:shd w:val="clear" w:color="auto" w:fill="FFFFFF"/>
        <w:tblCellMar>
          <w:left w:w="28" w:type="dxa"/>
          <w:right w:w="28" w:type="dxa"/>
        </w:tblCellMar>
        <w:tblLook w:val="04A0" w:firstRow="1" w:lastRow="0" w:firstColumn="1" w:lastColumn="0" w:noHBand="0" w:noVBand="1"/>
      </w:tblPr>
      <w:tblGrid>
        <w:gridCol w:w="1429"/>
        <w:gridCol w:w="1409"/>
        <w:gridCol w:w="2378"/>
        <w:gridCol w:w="1410"/>
        <w:gridCol w:w="1410"/>
        <w:gridCol w:w="1275"/>
        <w:gridCol w:w="2182"/>
        <w:gridCol w:w="3129"/>
      </w:tblGrid>
      <w:tr w:rsidR="00F4748E" w:rsidRPr="00F4748E">
        <w:trPr>
          <w:tblHeader/>
          <w:jc w:val="center"/>
        </w:trPr>
        <w:tc>
          <w:tcPr>
            <w:tcW w:w="48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bookmarkStart w:id="59" w:name="i306524"/>
            <w:bookmarkStart w:id="60" w:name="TO0000009"/>
            <w:r w:rsidRPr="00F4748E">
              <w:rPr>
                <w:rFonts w:ascii="Times New Roman" w:eastAsia="Times New Roman" w:hAnsi="Times New Roman" w:cs="Times New Roman"/>
                <w:sz w:val="20"/>
                <w:szCs w:val="18"/>
                <w:lang w:eastAsia="ru-RU"/>
              </w:rPr>
              <w:t>Значение</w:t>
            </w:r>
            <w:bookmarkEnd w:id="59"/>
          </w:p>
        </w:tc>
        <w:tc>
          <w:tcPr>
            <w:tcW w:w="1295"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Визуальный код</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Звуковой код</w:t>
            </w:r>
          </w:p>
        </w:tc>
        <w:tc>
          <w:tcPr>
            <w:tcW w:w="918"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Осязательный код</w:t>
            </w:r>
          </w:p>
        </w:tc>
        <w:tc>
          <w:tcPr>
            <w:tcW w:w="7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Пояснение</w:t>
            </w:r>
          </w:p>
        </w:tc>
        <w:tc>
          <w:tcPr>
            <w:tcW w:w="10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Пример применения</w:t>
            </w:r>
          </w:p>
        </w:tc>
      </w:tr>
      <w:bookmarkEnd w:id="58"/>
      <w:tr w:rsidR="00F4748E" w:rsidRPr="00F4748E">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482"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Цвет</w:t>
            </w:r>
          </w:p>
        </w:tc>
        <w:tc>
          <w:tcPr>
            <w:tcW w:w="813"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Графический символ</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482"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Неровность поверхности, форма</w:t>
            </w:r>
          </w:p>
        </w:tc>
        <w:tc>
          <w:tcPr>
            <w:tcW w:w="436"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Положение</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r>
      <w:tr w:rsidR="00F4748E" w:rsidRPr="00F4748E">
        <w:trPr>
          <w:jc w:val="center"/>
        </w:trPr>
        <w:tc>
          <w:tcPr>
            <w:tcW w:w="489"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Критическое</w:t>
            </w:r>
          </w:p>
        </w:tc>
        <w:tc>
          <w:tcPr>
            <w:tcW w:w="482"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КРАСНЫЙ</w:t>
            </w:r>
          </w:p>
        </w:tc>
        <w:tc>
          <w:tcPr>
            <w:tcW w:w="813"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333375" cy="32385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1"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c>
          <w:tcPr>
            <w:tcW w:w="482" w:type="pct"/>
            <w:vMerge w:val="restar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18"/>
                <w:lang w:eastAsia="ru-RU"/>
              </w:rPr>
            </w:pPr>
            <w:r w:rsidRPr="00F4748E">
              <w:rPr>
                <w:rFonts w:ascii="Times New Roman" w:eastAsia="Times New Roman" w:hAnsi="Times New Roman" w:cs="Times New Roman"/>
                <w:sz w:val="20"/>
                <w:szCs w:val="18"/>
                <w:lang w:eastAsia="ru-RU"/>
              </w:rPr>
              <w:t>Не применяется.</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См. примечание 2</w:t>
            </w:r>
          </w:p>
        </w:tc>
        <w:tc>
          <w:tcPr>
            <w:tcW w:w="482" w:type="pct"/>
            <w:vMerge w:val="restar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См. примечание 3</w:t>
            </w:r>
          </w:p>
        </w:tc>
        <w:tc>
          <w:tcPr>
            <w:tcW w:w="436" w:type="pct"/>
            <w:vMerge w:val="restar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См. примечание 2</w:t>
            </w:r>
          </w:p>
        </w:tc>
        <w:tc>
          <w:tcPr>
            <w:tcW w:w="746"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Действие в случае опасности или аварии</w:t>
            </w:r>
          </w:p>
        </w:tc>
        <w:tc>
          <w:tcPr>
            <w:tcW w:w="1070"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Аварийный останов; останов или выключение с аварийным остановом; инициирование аварийных действий (см. примечание 1)</w:t>
            </w:r>
          </w:p>
        </w:tc>
      </w:tr>
      <w:tr w:rsidR="00F4748E" w:rsidRPr="00F4748E">
        <w:trPr>
          <w:jc w:val="center"/>
        </w:trPr>
        <w:tc>
          <w:tcPr>
            <w:tcW w:w="48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Переходное</w:t>
            </w:r>
          </w:p>
        </w:tc>
        <w:tc>
          <w:tcPr>
            <w:tcW w:w="48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ЖЕЛТЫЙ</w:t>
            </w:r>
          </w:p>
        </w:tc>
        <w:tc>
          <w:tcPr>
            <w:tcW w:w="813"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266700" cy="3714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2" cstate="print"/>
                          <a:srcRect/>
                          <a:stretch>
                            <a:fillRect/>
                          </a:stretch>
                        </pic:blipFill>
                        <pic:spPr bwMode="auto">
                          <a:xfrm>
                            <a:off x="0" y="0"/>
                            <a:ext cx="266700" cy="371475"/>
                          </a:xfrm>
                          <a:prstGeom prst="rect">
                            <a:avLst/>
                          </a:prstGeom>
                          <a:noFill/>
                          <a:ln w="9525">
                            <a:noFill/>
                            <a:miter lim="800000"/>
                            <a:headEnd/>
                            <a:tailEnd/>
                          </a:ln>
                        </pic:spPr>
                      </pic:pic>
                    </a:graphicData>
                  </a:graphic>
                </wp:inline>
              </w:drawing>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74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Действие в случае переходного состояния</w:t>
            </w:r>
          </w:p>
        </w:tc>
        <w:tc>
          <w:tcPr>
            <w:tcW w:w="107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Вмешательство, с целью подавить переходное состояние; ручное вмешательство для повторного запуска прерванного автоматического цикла</w:t>
            </w:r>
          </w:p>
        </w:tc>
      </w:tr>
      <w:tr w:rsidR="00F4748E" w:rsidRPr="00F4748E">
        <w:trPr>
          <w:jc w:val="center"/>
        </w:trPr>
        <w:tc>
          <w:tcPr>
            <w:tcW w:w="48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Нормальное</w:t>
            </w:r>
          </w:p>
        </w:tc>
        <w:tc>
          <w:tcPr>
            <w:tcW w:w="48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ЗЕЛЕНЫЙ</w:t>
            </w:r>
          </w:p>
        </w:tc>
        <w:tc>
          <w:tcPr>
            <w:tcW w:w="813"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733425" cy="29527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3" cstate="print"/>
                          <a:srcRect/>
                          <a:stretch>
                            <a:fillRect/>
                          </a:stretch>
                        </pic:blipFill>
                        <pic:spPr bwMode="auto">
                          <a:xfrm>
                            <a:off x="0" y="0"/>
                            <a:ext cx="733425" cy="295275"/>
                          </a:xfrm>
                          <a:prstGeom prst="rect">
                            <a:avLst/>
                          </a:prstGeom>
                          <a:noFill/>
                          <a:ln w="9525">
                            <a:noFill/>
                            <a:miter lim="800000"/>
                            <a:headEnd/>
                            <a:tailEnd/>
                          </a:ln>
                        </pic:spPr>
                      </pic:pic>
                    </a:graphicData>
                  </a:graphic>
                </wp:inline>
              </w:drawing>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74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Действие в случае безопасной ситуации или готовность к нормальным условиям работы</w:t>
            </w:r>
          </w:p>
        </w:tc>
        <w:tc>
          <w:tcPr>
            <w:tcW w:w="107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См. примечание 1</w:t>
            </w:r>
          </w:p>
        </w:tc>
      </w:tr>
      <w:tr w:rsidR="00F4748E" w:rsidRPr="00F4748E">
        <w:trPr>
          <w:jc w:val="center"/>
        </w:trPr>
        <w:tc>
          <w:tcPr>
            <w:tcW w:w="48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Специальное</w:t>
            </w:r>
          </w:p>
        </w:tc>
        <w:tc>
          <w:tcPr>
            <w:tcW w:w="48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СИНИЙ</w:t>
            </w:r>
          </w:p>
        </w:tc>
        <w:tc>
          <w:tcPr>
            <w:tcW w:w="813"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247650" cy="2476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4"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74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Состояние, которое требует действия</w:t>
            </w:r>
          </w:p>
        </w:tc>
        <w:tc>
          <w:tcPr>
            <w:tcW w:w="107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Функции возврата</w:t>
            </w:r>
          </w:p>
        </w:tc>
      </w:tr>
      <w:tr w:rsidR="00F4748E" w:rsidRPr="00F4748E">
        <w:trPr>
          <w:jc w:val="center"/>
        </w:trPr>
        <w:tc>
          <w:tcPr>
            <w:tcW w:w="48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Не имеет специального значения</w:t>
            </w:r>
          </w:p>
        </w:tc>
        <w:tc>
          <w:tcPr>
            <w:tcW w:w="48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БЕЛЫЙ, СЕРЫЙ, ЧЕРНЫЙ</w:t>
            </w:r>
          </w:p>
        </w:tc>
        <w:tc>
          <w:tcPr>
            <w:tcW w:w="813"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733425" cy="2762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5" cstate="print"/>
                          <a:srcRect/>
                          <a:stretch>
                            <a:fillRect/>
                          </a:stretch>
                        </pic:blipFill>
                        <pic:spPr bwMode="auto">
                          <a:xfrm>
                            <a:off x="0" y="0"/>
                            <a:ext cx="733425" cy="276225"/>
                          </a:xfrm>
                          <a:prstGeom prst="rect">
                            <a:avLst/>
                          </a:prstGeom>
                          <a:noFill/>
                          <a:ln w="9525">
                            <a:noFill/>
                            <a:miter lim="800000"/>
                            <a:headEnd/>
                            <a:tailEnd/>
                          </a:ln>
                        </pic:spPr>
                      </pic:pic>
                    </a:graphicData>
                  </a:graphic>
                </wp:inline>
              </w:drawing>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74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Общее инициирование действий</w:t>
            </w:r>
          </w:p>
        </w:tc>
        <w:tc>
          <w:tcPr>
            <w:tcW w:w="107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Может использоваться для любых функций, кроме аварии, останова, например ВЫКЛ./ВКЛ., ОСТАНОВ/НАЧАЛО (см. примечание 4)</w:t>
            </w:r>
          </w:p>
        </w:tc>
      </w:tr>
      <w:tr w:rsidR="00F4748E" w:rsidRPr="00F4748E">
        <w:trPr>
          <w:jc w:val="center"/>
        </w:trPr>
        <w:tc>
          <w:tcPr>
            <w:tcW w:w="5000" w:type="pct"/>
            <w:gridSpan w:val="8"/>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0" w:line="240" w:lineRule="auto"/>
              <w:ind w:firstLine="284"/>
              <w:jc w:val="both"/>
              <w:rPr>
                <w:rFonts w:ascii="Times New Roman" w:eastAsia="Times New Roman" w:hAnsi="Times New Roman" w:cs="Times New Roman"/>
                <w:spacing w:val="40"/>
                <w:sz w:val="20"/>
                <w:szCs w:val="20"/>
                <w:lang w:eastAsia="ru-RU"/>
              </w:rPr>
            </w:pPr>
            <w:r w:rsidRPr="00F4748E">
              <w:rPr>
                <w:rFonts w:ascii="Times New Roman" w:eastAsia="Times New Roman" w:hAnsi="Times New Roman" w:cs="Times New Roman"/>
                <w:spacing w:val="40"/>
                <w:sz w:val="20"/>
                <w:szCs w:val="20"/>
                <w:lang w:eastAsia="ru-RU"/>
              </w:rPr>
              <w:t>Примечания</w:t>
            </w:r>
          </w:p>
          <w:p w:rsidR="00F4748E" w:rsidRPr="00F4748E" w:rsidRDefault="00F4748E" w:rsidP="00F4748E">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 xml:space="preserve">1 Для нормального СТОП/ВЫКЛ. см. </w:t>
            </w:r>
            <w:hyperlink r:id="rId76" w:anchor="i253861" w:tooltip="Пункт 5.2.1.2" w:history="1">
              <w:r w:rsidRPr="00F4748E">
                <w:rPr>
                  <w:rFonts w:ascii="Times New Roman" w:eastAsia="Times New Roman" w:hAnsi="Times New Roman" w:cs="Times New Roman"/>
                  <w:color w:val="0000FF"/>
                  <w:sz w:val="20"/>
                  <w:szCs w:val="20"/>
                  <w:u w:val="single"/>
                  <w:lang w:eastAsia="ru-RU"/>
                </w:rPr>
                <w:t>5.2.1.2</w:t>
              </w:r>
            </w:hyperlink>
            <w:r w:rsidRPr="00F4748E">
              <w:rPr>
                <w:rFonts w:ascii="Times New Roman" w:eastAsia="Times New Roman" w:hAnsi="Times New Roman" w:cs="Times New Roman"/>
                <w:sz w:val="20"/>
                <w:szCs w:val="20"/>
                <w:lang w:eastAsia="ru-RU"/>
              </w:rPr>
              <w:t xml:space="preserve">; ПУСК/ВКЛ. см. </w:t>
            </w:r>
            <w:hyperlink r:id="rId77" w:anchor="i267262" w:tooltip="Пункт 5.2.1.3" w:history="1">
              <w:r w:rsidRPr="00F4748E">
                <w:rPr>
                  <w:rFonts w:ascii="Times New Roman" w:eastAsia="Times New Roman" w:hAnsi="Times New Roman" w:cs="Times New Roman"/>
                  <w:color w:val="0000FF"/>
                  <w:sz w:val="20"/>
                  <w:szCs w:val="20"/>
                  <w:u w:val="single"/>
                  <w:lang w:eastAsia="ru-RU"/>
                </w:rPr>
                <w:t>5.2.1.3</w:t>
              </w:r>
            </w:hyperlink>
            <w:r w:rsidRPr="00F4748E">
              <w:rPr>
                <w:rFonts w:ascii="Times New Roman" w:eastAsia="Times New Roman" w:hAnsi="Times New Roman" w:cs="Times New Roman"/>
                <w:sz w:val="20"/>
                <w:szCs w:val="20"/>
                <w:lang w:eastAsia="ru-RU"/>
              </w:rPr>
              <w:t>.</w:t>
            </w:r>
          </w:p>
          <w:p w:rsidR="00F4748E" w:rsidRPr="00F4748E" w:rsidRDefault="00F4748E" w:rsidP="00F4748E">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2 Практически невозможно стандартизировать код позиции для выключателей, связанных с безопасностью.</w:t>
            </w:r>
          </w:p>
          <w:p w:rsidR="00F4748E" w:rsidRPr="00F4748E" w:rsidRDefault="00F4748E" w:rsidP="00F4748E">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3 Практически невозможно стандартизировать этот код.</w:t>
            </w:r>
          </w:p>
          <w:p w:rsidR="00F4748E" w:rsidRPr="00F4748E" w:rsidRDefault="00F4748E" w:rsidP="00F4748E">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4 Если используются дополнительные средства кодирования (например форма, позиция) для идентификации выключателей, то БЕЛЫЙ, СЕРЫЙ или ЧЕРНЫЙ цвета могут использоваться для различных выключателей, например БЕЛЫЙ цвет используют как для выключателей «ПУСК», так и «СТОП»</w:t>
            </w:r>
            <w:r w:rsidRPr="00F4748E">
              <w:rPr>
                <w:rFonts w:ascii="Times New Roman" w:eastAsia="Times New Roman" w:hAnsi="Times New Roman" w:cs="Times New Roman"/>
                <w:sz w:val="20"/>
                <w:szCs w:val="24"/>
                <w:lang w:eastAsia="ru-RU"/>
              </w:rPr>
              <w:t xml:space="preserve"> </w:t>
            </w:r>
          </w:p>
        </w:tc>
      </w:tr>
    </w:tbl>
    <w:p w:rsidR="00F4748E" w:rsidRPr="00F4748E" w:rsidRDefault="00F4748E" w:rsidP="00F4748E">
      <w:pPr>
        <w:spacing w:after="0" w:line="240" w:lineRule="auto"/>
        <w:rPr>
          <w:rFonts w:ascii="Times New Roman" w:eastAsia="Times New Roman" w:hAnsi="Times New Roman" w:cs="Times New Roman"/>
          <w:sz w:val="24"/>
          <w:szCs w:val="24"/>
          <w:lang w:eastAsia="ru-RU"/>
        </w:rPr>
        <w:sectPr w:rsidR="00F4748E" w:rsidRPr="00F4748E">
          <w:pgSz w:w="16834" w:h="11909" w:orient="landscape"/>
          <w:pgMar w:top="1701" w:right="1134" w:bottom="1134" w:left="1134" w:header="709" w:footer="709" w:gutter="0"/>
          <w:cols w:space="720"/>
        </w:sectPr>
      </w:pP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lastRenderedPageBreak/>
        <w:t>5.2.1.5.1 Для выключателей многократного нажатия, вызывающих таким образом попеременно «ПУСК» и «ОСТАНОВКУ» или «ВКЛЮЧЕНИЕ» и «ВЫКЛЮЧЕНИЕ», цвета БЕЛЫЙ, СЕРЫЙ и ЧЕРНЫЙ являются предпочтительными.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ЖЕЛТЫЙ и ЗЕЛЕНЫЙ цвета не должны использоваться. КРАСНЫЙ цвет должен использоваться только в случае, если выключатель, отличный от кнопочного переключателя, применяется для выполнения как аварийной и «СТОП»/«ВЫКЛЮЧЕНО» операции, так и для обычной операции.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5.2.1.5.2 БЕЛЫЙ, СЕРЫЙ и ЧЕРНЫЙ цвета являются предпочтительными для выключателей, которые при нажатии на них вызывают движение и прекращают движение при их отпускании (толчковые выключатели). Допускается использовать ЗЕЛЕНЫЙ цвет. КРАСНЫЙ цвет не используется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lang w:eastAsia="ru-RU"/>
        </w:rPr>
        <w:t xml:space="preserve">5.2.1.6 </w:t>
      </w:r>
      <w:r w:rsidRPr="00F4748E">
        <w:rPr>
          <w:rFonts w:ascii="Times New Roman" w:eastAsia="Times New Roman" w:hAnsi="Times New Roman" w:cs="Times New Roman"/>
          <w:i/>
          <w:iCs/>
          <w:sz w:val="24"/>
          <w:lang w:eastAsia="ru-RU"/>
        </w:rPr>
        <w:t>ВОЗВРАТНЫЕ выключатели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ВОЗВРАТНЫЕ выключатели (применяемые, например, с защитными реле) должны быть СИНЕГО, БЕЛОГО, СЕРОГО или ЧЕРНОГО цветов, за исключением возвратных выключателей, выполняющих также функцию «СТОП»/«ВЫКЛЮЧЕНО». Цвет выключателей «СТОП»/«ВЫКЛЮЧЕНО» должен выбираться в соответствии с </w:t>
      </w:r>
      <w:hyperlink r:id="rId78" w:anchor="i253861" w:tooltip="Пункт 5.2.1.2" w:history="1">
        <w:r w:rsidRPr="00F4748E">
          <w:rPr>
            <w:rFonts w:ascii="Times New Roman" w:eastAsia="Times New Roman" w:hAnsi="Times New Roman" w:cs="Times New Roman"/>
            <w:color w:val="0000FF"/>
            <w:sz w:val="20"/>
            <w:u w:val="single"/>
            <w:lang w:eastAsia="ru-RU"/>
          </w:rPr>
          <w:t>5.2.1.2</w:t>
        </w:r>
      </w:hyperlink>
      <w:r w:rsidRPr="00F4748E">
        <w:rPr>
          <w:rFonts w:ascii="Times New Roman" w:eastAsia="Times New Roman" w:hAnsi="Times New Roman" w:cs="Times New Roman"/>
          <w:sz w:val="24"/>
          <w:szCs w:val="23"/>
          <w:lang w:eastAsia="ru-RU"/>
        </w:rPr>
        <w:t>.</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5.2.2 </w:t>
      </w:r>
      <w:r w:rsidRPr="00F4748E">
        <w:rPr>
          <w:rFonts w:ascii="Times New Roman" w:eastAsia="Times New Roman" w:hAnsi="Times New Roman" w:cs="Times New Roman"/>
          <w:spacing w:val="40"/>
          <w:sz w:val="24"/>
          <w:szCs w:val="23"/>
          <w:lang w:eastAsia="ru-RU"/>
        </w:rPr>
        <w:t>Выключатели со встроенной световой сигнализацией</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5.2.2.1 </w:t>
      </w:r>
      <w:r w:rsidRPr="00F4748E">
        <w:rPr>
          <w:rFonts w:ascii="Times New Roman" w:eastAsia="Times New Roman" w:hAnsi="Times New Roman" w:cs="Times New Roman"/>
          <w:i/>
          <w:iCs/>
          <w:sz w:val="24"/>
          <w:szCs w:val="23"/>
          <w:lang w:eastAsia="ru-RU"/>
        </w:rPr>
        <w:t>Типы</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Выключатели со встроенной световой сигнализацией в зависимости от цвета, отображаемого освещенной частью выключателя, подразделяют на следующие типы:</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А - выключатели, имеющие один и тот же цвет при их освещении или отсутствии освещения;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В - выключатели, имеющие один цвет при их освещении, который отличается от неосвещенных выключателей; оба цвета имеют значение;</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С - выключатели, имеющие более одного цвета при их освещении, например для указания различных состояний, при этом цвет неосвещенного выключателя не имеет смыслового значения.</w:t>
      </w:r>
    </w:p>
    <w:p w:rsidR="00F4748E" w:rsidRPr="00F4748E" w:rsidRDefault="00F4748E" w:rsidP="00F4748E">
      <w:pPr>
        <w:widowControl w:val="0"/>
        <w:autoSpaceDE w:val="0"/>
        <w:autoSpaceDN w:val="0"/>
        <w:adjustRightInd w:val="0"/>
        <w:spacing w:before="120" w:after="120" w:line="240" w:lineRule="auto"/>
        <w:ind w:firstLine="283"/>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pacing w:val="40"/>
          <w:sz w:val="20"/>
          <w:szCs w:val="20"/>
          <w:lang w:eastAsia="ru-RU"/>
        </w:rPr>
        <w:t>Примечание</w:t>
      </w:r>
      <w:r w:rsidRPr="00F4748E">
        <w:rPr>
          <w:rFonts w:ascii="Times New Roman" w:eastAsia="Times New Roman" w:hAnsi="Times New Roman" w:cs="Times New Roman"/>
          <w:sz w:val="20"/>
          <w:szCs w:val="20"/>
          <w:lang w:eastAsia="ru-RU"/>
        </w:rPr>
        <w:t xml:space="preserve"> - Сигнальные лампы, включаемые для проверки их работоспособности, нельзя рассматривать как выключатели со встроенной сигнализацией.</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lang w:eastAsia="ru-RU"/>
        </w:rPr>
        <w:t xml:space="preserve">5.2.2.2 </w:t>
      </w:r>
      <w:r w:rsidRPr="00F4748E">
        <w:rPr>
          <w:rFonts w:ascii="Times New Roman" w:eastAsia="Times New Roman" w:hAnsi="Times New Roman" w:cs="Times New Roman"/>
          <w:i/>
          <w:iCs/>
          <w:sz w:val="24"/>
          <w:lang w:eastAsia="ru-RU"/>
        </w:rPr>
        <w:t>Основные требования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Требования 5.1 и 5.2.1 применяют также к выключателям со встроенной сигнализацией. Значения применяемых цветов должны соответствовать таблицам </w:t>
      </w:r>
      <w:hyperlink r:id="rId79" w:anchor="i273187" w:tooltip="Таблица 6" w:history="1">
        <w:r w:rsidRPr="00F4748E">
          <w:rPr>
            <w:rFonts w:ascii="Times New Roman" w:eastAsia="Times New Roman" w:hAnsi="Times New Roman" w:cs="Times New Roman"/>
            <w:color w:val="0000FF"/>
            <w:sz w:val="20"/>
            <w:u w:val="single"/>
            <w:lang w:eastAsia="ru-RU"/>
          </w:rPr>
          <w:t>6</w:t>
        </w:r>
      </w:hyperlink>
      <w:r w:rsidRPr="00F4748E">
        <w:rPr>
          <w:rFonts w:ascii="Times New Roman" w:eastAsia="Times New Roman" w:hAnsi="Times New Roman" w:cs="Times New Roman"/>
          <w:color w:val="000000"/>
          <w:sz w:val="24"/>
          <w:szCs w:val="23"/>
          <w:lang w:eastAsia="ru-RU"/>
        </w:rPr>
        <w:t xml:space="preserve"> </w:t>
      </w:r>
      <w:r w:rsidRPr="00F4748E">
        <w:rPr>
          <w:rFonts w:ascii="Times New Roman" w:eastAsia="Times New Roman" w:hAnsi="Times New Roman" w:cs="Times New Roman"/>
          <w:sz w:val="24"/>
          <w:szCs w:val="23"/>
          <w:lang w:eastAsia="ru-RU"/>
        </w:rPr>
        <w:t xml:space="preserve">- </w:t>
      </w:r>
      <w:hyperlink r:id="rId80" w:anchor="i298183" w:tooltip="Таблица 8" w:history="1">
        <w:r w:rsidRPr="00F4748E">
          <w:rPr>
            <w:rFonts w:ascii="Times New Roman" w:eastAsia="Times New Roman" w:hAnsi="Times New Roman" w:cs="Times New Roman"/>
            <w:color w:val="0000FF"/>
            <w:sz w:val="20"/>
            <w:u w:val="single"/>
            <w:lang w:eastAsia="ru-RU"/>
          </w:rPr>
          <w:t>8</w:t>
        </w:r>
      </w:hyperlink>
      <w:r w:rsidRPr="00F4748E">
        <w:rPr>
          <w:rFonts w:ascii="Times New Roman" w:eastAsia="Times New Roman" w:hAnsi="Times New Roman" w:cs="Times New Roman"/>
          <w:sz w:val="24"/>
          <w:szCs w:val="23"/>
          <w:lang w:eastAsia="ru-RU"/>
        </w:rPr>
        <w:t xml:space="preserve"> - для отсчетных устройств и таблице </w:t>
      </w:r>
      <w:hyperlink r:id="rId81" w:anchor="i306524" w:tooltip="Таблица 9" w:history="1">
        <w:r w:rsidRPr="00F4748E">
          <w:rPr>
            <w:rFonts w:ascii="Times New Roman" w:eastAsia="Times New Roman" w:hAnsi="Times New Roman" w:cs="Times New Roman"/>
            <w:color w:val="0000FF"/>
            <w:sz w:val="20"/>
            <w:u w:val="single"/>
            <w:lang w:eastAsia="ru-RU"/>
          </w:rPr>
          <w:t>9</w:t>
        </w:r>
      </w:hyperlink>
      <w:r w:rsidRPr="00F4748E">
        <w:rPr>
          <w:rFonts w:ascii="Times New Roman" w:eastAsia="Times New Roman" w:hAnsi="Times New Roman" w:cs="Times New Roman"/>
          <w:sz w:val="24"/>
          <w:szCs w:val="23"/>
          <w:lang w:eastAsia="ru-RU"/>
        </w:rPr>
        <w:t xml:space="preserve"> - для выключателей.</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В случае затруднения при выборе соответствующего цвета следует применять нейтральный БЕЛЫЙ цвет.</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КРАСНЫЙ цвет для функции «Авария» - «СТОП»/«ВЫКЛЮЧЕНО» должен применяться только для выключателей и не должен зависеть от освещения его индикатора.</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lang w:eastAsia="ru-RU"/>
        </w:rPr>
        <w:t xml:space="preserve">5.2.2.3 </w:t>
      </w:r>
      <w:r w:rsidRPr="00F4748E">
        <w:rPr>
          <w:rFonts w:ascii="Times New Roman" w:eastAsia="Times New Roman" w:hAnsi="Times New Roman" w:cs="Times New Roman"/>
          <w:i/>
          <w:iCs/>
          <w:sz w:val="24"/>
          <w:lang w:eastAsia="ru-RU"/>
        </w:rPr>
        <w:t>Режимы применения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5.2.2.3.1 Выключатели типов А и В применяют для выдачи следующей информации.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a) </w:t>
      </w:r>
      <w:r w:rsidRPr="00F4748E">
        <w:rPr>
          <w:rFonts w:ascii="Times New Roman" w:eastAsia="Times New Roman" w:hAnsi="Times New Roman" w:cs="Times New Roman"/>
          <w:spacing w:val="40"/>
          <w:sz w:val="24"/>
          <w:szCs w:val="23"/>
          <w:lang w:eastAsia="ru-RU"/>
        </w:rPr>
        <w:t>Режим 1</w:t>
      </w:r>
      <w:r w:rsidRPr="00F4748E">
        <w:rPr>
          <w:rFonts w:ascii="Times New Roman" w:eastAsia="Times New Roman" w:hAnsi="Times New Roman" w:cs="Times New Roman"/>
          <w:sz w:val="24"/>
          <w:szCs w:val="23"/>
          <w:lang w:eastAsia="ru-RU"/>
        </w:rPr>
        <w:t xml:space="preserve"> - указывающая информация.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Выключатель освещается, указывая оператору на необходимость нажатия на освещенный выключатель, или, в некоторых случаях, на первоочередное выполнение определенного задания с последующим нажатием на выключатель. Прием или выполнение команды (выдаваемой нажатием на выключатель) подтверждается выключением индикатора или изменением, например, цветового кода или дополнительных средств кодирования (например времени).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Последовательность операции: сначала освещается выключатель, затем оператор нажимает на него. Для этого режима применяются БЕЛЫЙ, ЖЕЛТЫЙ, ЗЕЛЕНЫЙ или СИНИЙ цвета.</w:t>
      </w:r>
    </w:p>
    <w:p w:rsidR="00F4748E" w:rsidRPr="00F4748E" w:rsidRDefault="00F4748E" w:rsidP="00F4748E">
      <w:pPr>
        <w:widowControl w:val="0"/>
        <w:autoSpaceDE w:val="0"/>
        <w:autoSpaceDN w:val="0"/>
        <w:adjustRightInd w:val="0"/>
        <w:spacing w:before="120" w:after="120" w:line="240" w:lineRule="auto"/>
        <w:ind w:firstLine="283"/>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pacing w:val="40"/>
          <w:sz w:val="20"/>
          <w:szCs w:val="20"/>
          <w:lang w:eastAsia="ru-RU"/>
        </w:rPr>
        <w:t xml:space="preserve">Примечание </w:t>
      </w:r>
      <w:r w:rsidRPr="00F4748E">
        <w:rPr>
          <w:rFonts w:ascii="Times New Roman" w:eastAsia="Times New Roman" w:hAnsi="Times New Roman" w:cs="Times New Roman"/>
          <w:sz w:val="20"/>
          <w:szCs w:val="20"/>
          <w:lang w:eastAsia="ru-RU"/>
        </w:rPr>
        <w:t xml:space="preserve">- Мигающий сигнал может быть применен, чтобы привлечь внимание оператора, например в случае тревоги. В этом случае нажатием на выключатель можно изменить мигающий сигнал на </w:t>
      </w:r>
      <w:r w:rsidRPr="00F4748E">
        <w:rPr>
          <w:rFonts w:ascii="Times New Roman" w:eastAsia="Times New Roman" w:hAnsi="Times New Roman" w:cs="Times New Roman"/>
          <w:sz w:val="20"/>
          <w:szCs w:val="20"/>
          <w:lang w:eastAsia="ru-RU"/>
        </w:rPr>
        <w:lastRenderedPageBreak/>
        <w:t xml:space="preserve">непрерывный. Непрерывный сигнал остается включенным до тех пор, пока причина тревоги не будет устранена. Кроме того, выключатель может иметь назначение только в соответствии с указаниями таблицы </w:t>
      </w:r>
      <w:hyperlink r:id="rId82" w:anchor="i306524" w:tooltip="Таблица 9" w:history="1">
        <w:r w:rsidRPr="00F4748E">
          <w:rPr>
            <w:rFonts w:ascii="Times New Roman" w:eastAsia="Times New Roman" w:hAnsi="Times New Roman" w:cs="Times New Roman"/>
            <w:color w:val="0000FF"/>
            <w:sz w:val="20"/>
            <w:szCs w:val="20"/>
            <w:u w:val="single"/>
            <w:lang w:eastAsia="ru-RU"/>
          </w:rPr>
          <w:t>9</w:t>
        </w:r>
      </w:hyperlink>
      <w:r w:rsidRPr="00F4748E">
        <w:rPr>
          <w:rFonts w:ascii="Times New Roman" w:eastAsia="Times New Roman" w:hAnsi="Times New Roman" w:cs="Times New Roman"/>
          <w:sz w:val="20"/>
          <w:szCs w:val="20"/>
          <w:lang w:eastAsia="ru-RU"/>
        </w:rPr>
        <w:t>.</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 xml:space="preserve">b) </w:t>
      </w:r>
      <w:r w:rsidRPr="00F4748E">
        <w:rPr>
          <w:rFonts w:ascii="Times New Roman" w:eastAsia="Times New Roman" w:hAnsi="Times New Roman" w:cs="Times New Roman"/>
          <w:spacing w:val="40"/>
          <w:sz w:val="24"/>
          <w:szCs w:val="23"/>
          <w:lang w:eastAsia="ru-RU"/>
        </w:rPr>
        <w:t>Режим 2</w:t>
      </w:r>
      <w:r w:rsidRPr="00F4748E">
        <w:rPr>
          <w:rFonts w:ascii="Times New Roman" w:eastAsia="Times New Roman" w:hAnsi="Times New Roman" w:cs="Times New Roman"/>
          <w:sz w:val="24"/>
          <w:szCs w:val="23"/>
          <w:lang w:eastAsia="ru-RU"/>
        </w:rPr>
        <w:t xml:space="preserve"> - подтверждающая информация.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Если нажать на неосвещенный выключатель, то он перейдет в освещенное состояние, подтверждая, что команда (выдаваемая нажатием на выключатель) получена или выполнена.</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Выключатель остается освещенным до получения обратной команды.</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3"/>
          <w:lang w:eastAsia="ru-RU"/>
        </w:rPr>
        <w:t>Последовательность операции: сначала следует нажать на выключатель, после чего он переходит в освещенное состояние. Для этого режима применяют БЕЛЫЙ, ЖЕЛТЫЙ, ЗЕЛЕНЫЙ или СИНИЙ цвета.</w:t>
      </w:r>
    </w:p>
    <w:p w:rsidR="00F4748E" w:rsidRPr="00F4748E" w:rsidRDefault="00F4748E" w:rsidP="00F4748E">
      <w:pPr>
        <w:widowControl w:val="0"/>
        <w:autoSpaceDE w:val="0"/>
        <w:autoSpaceDN w:val="0"/>
        <w:adjustRightInd w:val="0"/>
        <w:spacing w:before="120" w:after="120" w:line="240" w:lineRule="auto"/>
        <w:ind w:firstLine="283"/>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pacing w:val="40"/>
          <w:sz w:val="20"/>
          <w:lang w:eastAsia="ru-RU"/>
        </w:rPr>
        <w:t>Примечани</w:t>
      </w:r>
      <w:r w:rsidRPr="00F4748E">
        <w:rPr>
          <w:rFonts w:ascii="Times New Roman" w:eastAsia="Times New Roman" w:hAnsi="Times New Roman" w:cs="Times New Roman"/>
          <w:sz w:val="20"/>
          <w:lang w:eastAsia="ru-RU"/>
        </w:rPr>
        <w:t>е - Выключатели со встроенной сигнализацией могут применяться с мигающим сигналом для выдачи «поэтапного подтверждения». При нажатии на неосвещенный выключатель начинается мигание, подтверждая начало операции или последовательность приведения в действие, или переходный процесс. По окончании операции с целью подтверждения установившегося стабильного состояния, сигнал автоматически переключается не непрерывное свечение.</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lang w:eastAsia="ru-RU"/>
        </w:rPr>
        <w:t>5.2.2.3.2 Выключатели типа С могут использоваться в любом режиме. Каждый случай применения должен быть тщательно исследован, чтобы предотвратить нежелательные последствия.</w:t>
      </w:r>
    </w:p>
    <w:p w:rsidR="00F4748E" w:rsidRPr="00F4748E" w:rsidRDefault="00F4748E" w:rsidP="00F4748E">
      <w:pPr>
        <w:widowControl w:val="0"/>
        <w:autoSpaceDE w:val="0"/>
        <w:autoSpaceDN w:val="0"/>
        <w:adjustRightInd w:val="0"/>
        <w:spacing w:before="120" w:after="120" w:line="240" w:lineRule="auto"/>
        <w:ind w:firstLine="283"/>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pacing w:val="40"/>
          <w:sz w:val="20"/>
          <w:lang w:eastAsia="ru-RU"/>
        </w:rPr>
        <w:t>Примечани</w:t>
      </w:r>
      <w:r w:rsidRPr="00F4748E">
        <w:rPr>
          <w:rFonts w:ascii="Times New Roman" w:eastAsia="Times New Roman" w:hAnsi="Times New Roman" w:cs="Times New Roman"/>
          <w:sz w:val="20"/>
          <w:lang w:eastAsia="ru-RU"/>
        </w:rPr>
        <w:t>е - Совмещение режимов 1 и 2 на одном дисплее может привести к недоразумениям, что можно предотвратить четким разделением выключателей или применением других средств кодирования.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pacing w:val="40"/>
          <w:sz w:val="24"/>
          <w:szCs w:val="24"/>
          <w:lang w:eastAsia="ru-RU"/>
        </w:rPr>
      </w:pPr>
      <w:r w:rsidRPr="00F4748E">
        <w:rPr>
          <w:rFonts w:ascii="Times New Roman" w:eastAsia="Times New Roman" w:hAnsi="Times New Roman" w:cs="Times New Roman"/>
          <w:sz w:val="24"/>
          <w:lang w:eastAsia="ru-RU"/>
        </w:rPr>
        <w:t xml:space="preserve">5.2.3 </w:t>
      </w:r>
      <w:r w:rsidRPr="00F4748E">
        <w:rPr>
          <w:rFonts w:ascii="Times New Roman" w:eastAsia="Times New Roman" w:hAnsi="Times New Roman" w:cs="Times New Roman"/>
          <w:spacing w:val="40"/>
          <w:sz w:val="24"/>
          <w:lang w:eastAsia="ru-RU"/>
        </w:rPr>
        <w:t>Выключатели как часть графического представления видеоэкрана видеодисплея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lang w:eastAsia="ru-RU"/>
        </w:rPr>
        <w:t xml:space="preserve">5.2.3.1 </w:t>
      </w:r>
      <w:r w:rsidRPr="00F4748E">
        <w:rPr>
          <w:rFonts w:ascii="Times New Roman" w:eastAsia="Times New Roman" w:hAnsi="Times New Roman" w:cs="Times New Roman"/>
          <w:i/>
          <w:iCs/>
          <w:sz w:val="24"/>
          <w:lang w:eastAsia="ru-RU"/>
        </w:rPr>
        <w:t>Идентификация выключателей</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lang w:eastAsia="ru-RU"/>
        </w:rPr>
        <w:t xml:space="preserve">Отображение выключателей (см. </w:t>
      </w:r>
      <w:hyperlink r:id="rId83" w:anchor="i51654" w:tooltip="Пункт 3.3" w:history="1">
        <w:r w:rsidRPr="00F4748E">
          <w:rPr>
            <w:rFonts w:ascii="Times New Roman" w:eastAsia="Times New Roman" w:hAnsi="Times New Roman" w:cs="Times New Roman"/>
            <w:color w:val="0000FF"/>
            <w:sz w:val="20"/>
            <w:u w:val="single"/>
            <w:lang w:eastAsia="ru-RU"/>
          </w:rPr>
          <w:t>3.3</w:t>
        </w:r>
      </w:hyperlink>
      <w:r w:rsidRPr="00F4748E">
        <w:rPr>
          <w:rFonts w:ascii="Times New Roman" w:eastAsia="Times New Roman" w:hAnsi="Times New Roman" w:cs="Times New Roman"/>
          <w:sz w:val="24"/>
          <w:lang w:eastAsia="ru-RU"/>
        </w:rPr>
        <w:t>) на экране видеодисплея должно соответствовать настоящему стандарту.</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lang w:eastAsia="ru-RU"/>
        </w:rPr>
        <w:t xml:space="preserve">5.2.3.2 </w:t>
      </w:r>
      <w:r w:rsidRPr="00F4748E">
        <w:rPr>
          <w:rFonts w:ascii="Times New Roman" w:eastAsia="Times New Roman" w:hAnsi="Times New Roman" w:cs="Times New Roman"/>
          <w:i/>
          <w:iCs/>
          <w:sz w:val="24"/>
          <w:lang w:eastAsia="ru-RU"/>
        </w:rPr>
        <w:t>Аварийные ситуации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lang w:eastAsia="ru-RU"/>
        </w:rPr>
        <w:t>При проведении аварийных работ необходимо гарантировать, что выключатели, отображенные на экранах видеодисплеев, были видимы, а средства приведения в действие были легко доступны с рабочего места оператора.</w:t>
      </w:r>
    </w:p>
    <w:p w:rsidR="00F4748E" w:rsidRPr="00F4748E" w:rsidRDefault="00F4748E" w:rsidP="00F4748E">
      <w:pPr>
        <w:widowControl w:val="0"/>
        <w:autoSpaceDE w:val="0"/>
        <w:autoSpaceDN w:val="0"/>
        <w:adjustRightInd w:val="0"/>
        <w:spacing w:before="120" w:after="0" w:line="240" w:lineRule="auto"/>
        <w:ind w:firstLine="283"/>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pacing w:val="40"/>
          <w:sz w:val="20"/>
          <w:lang w:eastAsia="ru-RU"/>
        </w:rPr>
        <w:t>Примечани</w:t>
      </w:r>
      <w:r w:rsidRPr="00F4748E">
        <w:rPr>
          <w:rFonts w:ascii="Times New Roman" w:eastAsia="Times New Roman" w:hAnsi="Times New Roman" w:cs="Times New Roman"/>
          <w:sz w:val="20"/>
          <w:lang w:eastAsia="ru-RU"/>
        </w:rPr>
        <w:t>е - Специфические требования должны быть определены соответствующим техническим комитетом.</w:t>
      </w:r>
    </w:p>
    <w:p w:rsidR="00F4748E" w:rsidRPr="00F4748E" w:rsidRDefault="00F4748E" w:rsidP="00F4748E">
      <w:pPr>
        <w:widowControl w:val="0"/>
        <w:autoSpaceDE w:val="0"/>
        <w:autoSpaceDN w:val="0"/>
        <w:adjustRightInd w:val="0"/>
        <w:spacing w:before="120" w:after="0" w:line="240" w:lineRule="auto"/>
        <w:jc w:val="center"/>
        <w:outlineLvl w:val="0"/>
        <w:rPr>
          <w:rFonts w:ascii="Times New Roman" w:eastAsia="Times New Roman" w:hAnsi="Times New Roman" w:cs="Arial"/>
          <w:kern w:val="28"/>
          <w:sz w:val="24"/>
          <w:szCs w:val="32"/>
          <w:lang w:eastAsia="ru-RU"/>
        </w:rPr>
      </w:pPr>
      <w:bookmarkStart w:id="61" w:name="i312546"/>
      <w:r w:rsidRPr="00F4748E">
        <w:rPr>
          <w:rFonts w:ascii="Times New Roman" w:eastAsia="Times New Roman" w:hAnsi="Times New Roman" w:cs="Arial"/>
          <w:kern w:val="28"/>
          <w:sz w:val="24"/>
          <w:szCs w:val="32"/>
          <w:lang w:eastAsia="ru-RU"/>
        </w:rPr>
        <w:t>ПРИЛОЖЕНИЕ А</w:t>
      </w:r>
      <w:bookmarkEnd w:id="61"/>
    </w:p>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lang w:eastAsia="ru-RU"/>
        </w:rPr>
        <w:t>(обязательное)</w:t>
      </w:r>
    </w:p>
    <w:p w:rsidR="00F4748E" w:rsidRPr="00F4748E" w:rsidRDefault="00F4748E" w:rsidP="00F4748E">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24"/>
          <w:lang w:eastAsia="ru-RU"/>
        </w:rPr>
      </w:pPr>
      <w:bookmarkStart w:id="62" w:name="i326346"/>
      <w:r w:rsidRPr="00F4748E">
        <w:rPr>
          <w:rFonts w:ascii="Times New Roman" w:eastAsia="Times New Roman" w:hAnsi="Times New Roman" w:cs="Arial"/>
          <w:b/>
          <w:bCs/>
          <w:kern w:val="28"/>
          <w:sz w:val="24"/>
          <w:szCs w:val="32"/>
          <w:lang w:eastAsia="ru-RU"/>
        </w:rPr>
        <w:t>Специальные требования к механическим индикаторам</w:t>
      </w:r>
      <w:bookmarkStart w:id="63" w:name="_Toc112027907"/>
      <w:bookmarkEnd w:id="62"/>
      <w:bookmarkEnd w:id="63"/>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b/>
          <w:bCs/>
          <w:sz w:val="24"/>
          <w:szCs w:val="19"/>
          <w:lang w:eastAsia="ru-RU"/>
        </w:rPr>
        <w:t>А.1 Маркировка</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lang w:eastAsia="ru-RU"/>
        </w:rPr>
        <w:t>Для маркировки механических индикаторов необходимо использовать подходящие графические символы, соответствующие МЭК 60417 [</w:t>
      </w:r>
      <w:hyperlink r:id="rId84" w:anchor="i11031" w:tooltip="Литература 4" w:history="1">
        <w:r w:rsidRPr="00F4748E">
          <w:rPr>
            <w:rFonts w:ascii="Times New Roman" w:eastAsia="Times New Roman" w:hAnsi="Times New Roman" w:cs="Times New Roman"/>
            <w:color w:val="0000FF"/>
            <w:sz w:val="20"/>
            <w:u w:val="single"/>
            <w:lang w:eastAsia="ru-RU"/>
          </w:rPr>
          <w:t>4</w:t>
        </w:r>
      </w:hyperlink>
      <w:r w:rsidRPr="00F4748E">
        <w:rPr>
          <w:rFonts w:ascii="Times New Roman" w:eastAsia="Times New Roman" w:hAnsi="Times New Roman" w:cs="Times New Roman"/>
          <w:sz w:val="24"/>
          <w:lang w:eastAsia="ru-RU"/>
        </w:rPr>
        <w:t>].</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lang w:eastAsia="ru-RU"/>
        </w:rPr>
        <w:t>Если требуются дополнительные символы, то они должны быть совместимы с МЭК 60617 [</w:t>
      </w:r>
      <w:hyperlink r:id="rId85" w:anchor="i465327" w:tooltip="Литература 5" w:history="1">
        <w:r w:rsidRPr="00F4748E">
          <w:rPr>
            <w:rFonts w:ascii="Times New Roman" w:eastAsia="Times New Roman" w:hAnsi="Times New Roman" w:cs="Times New Roman"/>
            <w:color w:val="0000FF"/>
            <w:sz w:val="20"/>
            <w:u w:val="single"/>
            <w:lang w:eastAsia="ru-RU"/>
          </w:rPr>
          <w:t>5</w:t>
        </w:r>
      </w:hyperlink>
      <w:r w:rsidRPr="00F4748E">
        <w:rPr>
          <w:rFonts w:ascii="Times New Roman" w:eastAsia="Times New Roman" w:hAnsi="Times New Roman" w:cs="Times New Roman"/>
          <w:sz w:val="24"/>
          <w:lang w:eastAsia="ru-RU"/>
        </w:rPr>
        <w:t>] или ИСО 7000 [</w:t>
      </w:r>
      <w:hyperlink r:id="rId86" w:anchor="i482642" w:tooltip="Литература 6" w:history="1">
        <w:r w:rsidRPr="00F4748E">
          <w:rPr>
            <w:rFonts w:ascii="Times New Roman" w:eastAsia="Times New Roman" w:hAnsi="Times New Roman" w:cs="Times New Roman"/>
            <w:color w:val="0000FF"/>
            <w:sz w:val="20"/>
            <w:u w:val="single"/>
            <w:lang w:eastAsia="ru-RU"/>
          </w:rPr>
          <w:t>6</w:t>
        </w:r>
      </w:hyperlink>
      <w:r w:rsidRPr="00F4748E">
        <w:rPr>
          <w:rFonts w:ascii="Times New Roman" w:eastAsia="Times New Roman" w:hAnsi="Times New Roman" w:cs="Times New Roman"/>
          <w:sz w:val="24"/>
          <w:lang w:eastAsia="ru-RU"/>
        </w:rPr>
        <w:t xml:space="preserve">]. В случае использования </w:t>
      </w:r>
      <w:proofErr w:type="spellStart"/>
      <w:r w:rsidRPr="00F4748E">
        <w:rPr>
          <w:rFonts w:ascii="Times New Roman" w:eastAsia="Times New Roman" w:hAnsi="Times New Roman" w:cs="Times New Roman"/>
          <w:sz w:val="24"/>
          <w:lang w:eastAsia="ru-RU"/>
        </w:rPr>
        <w:t>нестандартизованных</w:t>
      </w:r>
      <w:proofErr w:type="spellEnd"/>
      <w:r w:rsidRPr="00F4748E">
        <w:rPr>
          <w:rFonts w:ascii="Times New Roman" w:eastAsia="Times New Roman" w:hAnsi="Times New Roman" w:cs="Times New Roman"/>
          <w:sz w:val="24"/>
          <w:lang w:eastAsia="ru-RU"/>
        </w:rPr>
        <w:t xml:space="preserve"> символов, индикатор может быть промаркирован новым символом, словами или общепринятыми сокращениями, отвечающим заданным условиям применения.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b/>
          <w:sz w:val="24"/>
          <w:szCs w:val="19"/>
          <w:lang w:eastAsia="ru-RU"/>
        </w:rPr>
        <w:t>А.2</w:t>
      </w:r>
      <w:r w:rsidRPr="00F4748E">
        <w:rPr>
          <w:rFonts w:ascii="Times New Roman" w:eastAsia="Times New Roman" w:hAnsi="Times New Roman" w:cs="Times New Roman"/>
          <w:sz w:val="24"/>
          <w:szCs w:val="19"/>
          <w:lang w:eastAsia="ru-RU"/>
        </w:rPr>
        <w:t xml:space="preserve"> </w:t>
      </w:r>
      <w:r w:rsidRPr="00F4748E">
        <w:rPr>
          <w:rFonts w:ascii="Times New Roman" w:eastAsia="Times New Roman" w:hAnsi="Times New Roman" w:cs="Times New Roman"/>
          <w:b/>
          <w:bCs/>
          <w:sz w:val="24"/>
          <w:szCs w:val="19"/>
          <w:lang w:eastAsia="ru-RU"/>
        </w:rPr>
        <w:t>Цвета</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pacing w:val="40"/>
          <w:sz w:val="24"/>
          <w:szCs w:val="24"/>
          <w:lang w:eastAsia="ru-RU"/>
        </w:rPr>
      </w:pPr>
      <w:r w:rsidRPr="00F4748E">
        <w:rPr>
          <w:rFonts w:ascii="Times New Roman" w:eastAsia="Times New Roman" w:hAnsi="Times New Roman" w:cs="Times New Roman"/>
          <w:sz w:val="24"/>
          <w:lang w:eastAsia="ru-RU"/>
        </w:rPr>
        <w:t xml:space="preserve">А.2.1 </w:t>
      </w:r>
      <w:r w:rsidRPr="00F4748E">
        <w:rPr>
          <w:rFonts w:ascii="Times New Roman" w:eastAsia="Times New Roman" w:hAnsi="Times New Roman" w:cs="Times New Roman"/>
          <w:spacing w:val="40"/>
          <w:sz w:val="24"/>
          <w:lang w:eastAsia="ru-RU"/>
        </w:rPr>
        <w:t>Механические индикаторы, обозначенные графическими символами или словами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lang w:eastAsia="ru-RU"/>
        </w:rPr>
        <w:t>Цвета механических индикаторов с графическими символами или словами не имеют никакого определенного смыслового значения и используются только для создания контраста между графическими символами или словами и фоном, чтобы обеспечить хорошую разборчивость. Рекомендуется следующая цветовая схема.</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lang w:eastAsia="ru-RU"/>
        </w:rPr>
        <w:t>А.2.1.1 Для всех позиций выключателя, кроме позиции «ОТКРЫТО»:</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lang w:eastAsia="ru-RU"/>
        </w:rPr>
        <w:lastRenderedPageBreak/>
        <w:t>- цвет символов или букв - ЧЕРНЫЙ;</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lang w:eastAsia="ru-RU"/>
        </w:rPr>
      </w:pPr>
      <w:r w:rsidRPr="00F4748E">
        <w:rPr>
          <w:rFonts w:ascii="Times New Roman" w:eastAsia="Times New Roman" w:hAnsi="Times New Roman" w:cs="Times New Roman"/>
          <w:sz w:val="24"/>
          <w:lang w:eastAsia="ru-RU"/>
        </w:rPr>
        <w:t>- цвет фона - БЕЛЫЙ или естественный (например анодированный алюминий).</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lang w:eastAsia="ru-RU"/>
        </w:rPr>
        <w:t>А.2.1.2 Для позиции «ОТКРЫТО» (символ МЭК 60417-5008):</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lang w:eastAsia="ru-RU"/>
        </w:rPr>
        <w:t>- цвет символов или букв - БЕЛЫЙ или естественный;</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lang w:eastAsia="ru-RU"/>
        </w:rPr>
        <w:t>- цвет фона - ЧЕРНЫЙ.</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pacing w:val="40"/>
          <w:sz w:val="24"/>
          <w:szCs w:val="24"/>
          <w:lang w:eastAsia="ru-RU"/>
        </w:rPr>
      </w:pPr>
      <w:r w:rsidRPr="00F4748E">
        <w:rPr>
          <w:rFonts w:ascii="Times New Roman" w:eastAsia="Times New Roman" w:hAnsi="Times New Roman" w:cs="Times New Roman"/>
          <w:sz w:val="24"/>
          <w:lang w:eastAsia="ru-RU"/>
        </w:rPr>
        <w:t xml:space="preserve">А.2.2 </w:t>
      </w:r>
      <w:r w:rsidRPr="00F4748E">
        <w:rPr>
          <w:rFonts w:ascii="Times New Roman" w:eastAsia="Times New Roman" w:hAnsi="Times New Roman" w:cs="Times New Roman"/>
          <w:spacing w:val="40"/>
          <w:sz w:val="24"/>
          <w:lang w:eastAsia="ru-RU"/>
        </w:rPr>
        <w:t>Механические индикаторы, не обозначенные графическими символами или словами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lang w:eastAsia="ru-RU"/>
        </w:rPr>
        <w:t xml:space="preserve">В случаях использования только цвета для маркировки механических индикаторов эти цвета должны соответствовать цветам отсчетных устройств (см. </w:t>
      </w:r>
      <w:hyperlink r:id="rId87" w:anchor="i223180" w:tooltip="Пункт 5.1" w:history="1">
        <w:r w:rsidRPr="00F4748E">
          <w:rPr>
            <w:rFonts w:ascii="Times New Roman" w:eastAsia="Times New Roman" w:hAnsi="Times New Roman" w:cs="Times New Roman"/>
            <w:color w:val="0000FF"/>
            <w:sz w:val="20"/>
            <w:u w:val="single"/>
            <w:lang w:eastAsia="ru-RU"/>
          </w:rPr>
          <w:t>5.1</w:t>
        </w:r>
      </w:hyperlink>
      <w:r w:rsidRPr="00F4748E">
        <w:rPr>
          <w:rFonts w:ascii="Times New Roman" w:eastAsia="Times New Roman" w:hAnsi="Times New Roman" w:cs="Times New Roman"/>
          <w:sz w:val="24"/>
          <w:lang w:eastAsia="ru-RU"/>
        </w:rPr>
        <w:t>).</w:t>
      </w:r>
    </w:p>
    <w:p w:rsidR="00F4748E" w:rsidRPr="00F4748E" w:rsidRDefault="00F4748E" w:rsidP="00F4748E">
      <w:pPr>
        <w:widowControl w:val="0"/>
        <w:autoSpaceDE w:val="0"/>
        <w:autoSpaceDN w:val="0"/>
        <w:adjustRightInd w:val="0"/>
        <w:spacing w:before="120" w:after="0" w:line="240" w:lineRule="auto"/>
        <w:jc w:val="center"/>
        <w:outlineLvl w:val="0"/>
        <w:rPr>
          <w:rFonts w:ascii="Times New Roman" w:eastAsia="Times New Roman" w:hAnsi="Times New Roman" w:cs="Arial"/>
          <w:kern w:val="28"/>
          <w:sz w:val="24"/>
          <w:szCs w:val="24"/>
          <w:lang w:eastAsia="ru-RU"/>
        </w:rPr>
      </w:pPr>
      <w:bookmarkStart w:id="64" w:name="i338362"/>
      <w:bookmarkStart w:id="65" w:name="i347027"/>
      <w:bookmarkStart w:id="66" w:name="PO0000202"/>
      <w:bookmarkEnd w:id="64"/>
      <w:r w:rsidRPr="00F4748E">
        <w:rPr>
          <w:rFonts w:ascii="Times New Roman" w:eastAsia="Times New Roman" w:hAnsi="Times New Roman" w:cs="Arial"/>
          <w:kern w:val="28"/>
          <w:sz w:val="24"/>
          <w:szCs w:val="32"/>
          <w:lang w:eastAsia="ru-RU"/>
        </w:rPr>
        <w:t>ПРИЛОЖЕНИЕ В</w:t>
      </w:r>
      <w:bookmarkStart w:id="67" w:name="_Toc112027908"/>
      <w:bookmarkEnd w:id="65"/>
      <w:bookmarkEnd w:id="67"/>
    </w:p>
    <w:bookmarkEnd w:id="66"/>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4"/>
          <w:lang w:eastAsia="ru-RU"/>
        </w:rPr>
        <w:t>(справочное)</w:t>
      </w:r>
    </w:p>
    <w:p w:rsidR="00F4748E" w:rsidRPr="00F4748E" w:rsidRDefault="00F4748E" w:rsidP="00F4748E">
      <w:pPr>
        <w:widowControl w:val="0"/>
        <w:autoSpaceDE w:val="0"/>
        <w:autoSpaceDN w:val="0"/>
        <w:adjustRightInd w:val="0"/>
        <w:spacing w:before="120" w:after="120" w:line="240" w:lineRule="auto"/>
        <w:jc w:val="center"/>
        <w:outlineLvl w:val="0"/>
        <w:rPr>
          <w:rFonts w:ascii="Times New Roman" w:eastAsia="Times New Roman" w:hAnsi="Times New Roman" w:cs="Arial"/>
          <w:b/>
          <w:kern w:val="28"/>
          <w:sz w:val="24"/>
          <w:szCs w:val="32"/>
          <w:lang w:eastAsia="ru-RU"/>
        </w:rPr>
      </w:pPr>
      <w:bookmarkStart w:id="68" w:name="i352000"/>
      <w:r w:rsidRPr="00F4748E">
        <w:rPr>
          <w:rFonts w:ascii="Times New Roman" w:eastAsia="Times New Roman" w:hAnsi="Times New Roman" w:cs="Arial"/>
          <w:b/>
          <w:kern w:val="28"/>
          <w:sz w:val="24"/>
          <w:szCs w:val="32"/>
          <w:lang w:eastAsia="ru-RU"/>
        </w:rPr>
        <w:t>Пример применения кодирования индикации (с использованием цвета)</w:t>
      </w:r>
      <w:bookmarkEnd w:id="68"/>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b/>
          <w:bCs/>
          <w:sz w:val="24"/>
          <w:szCs w:val="19"/>
          <w:lang w:eastAsia="ru-RU"/>
        </w:rPr>
        <w:t>В.1 Органы управления и контрольные устройства, связанные с испытательным оборудованием</w:t>
      </w:r>
    </w:p>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62625" cy="455295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8" cstate="print"/>
                    <a:srcRect t="1537"/>
                    <a:stretch>
                      <a:fillRect/>
                    </a:stretch>
                  </pic:blipFill>
                  <pic:spPr bwMode="auto">
                    <a:xfrm>
                      <a:off x="0" y="0"/>
                      <a:ext cx="5762625" cy="4552950"/>
                    </a:xfrm>
                    <a:prstGeom prst="rect">
                      <a:avLst/>
                    </a:prstGeom>
                    <a:noFill/>
                    <a:ln w="9525">
                      <a:noFill/>
                      <a:miter lim="800000"/>
                      <a:headEnd/>
                      <a:tailEnd/>
                    </a:ln>
                  </pic:spPr>
                </pic:pic>
              </a:graphicData>
            </a:graphic>
          </wp:inline>
        </w:drawing>
      </w:r>
    </w:p>
    <w:p w:rsidR="00F4748E" w:rsidRPr="00F4748E" w:rsidRDefault="00F4748E" w:rsidP="00F4748E">
      <w:pPr>
        <w:widowControl w:val="0"/>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Условные обозначения:</w:t>
      </w:r>
    </w:p>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323850" cy="2952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9" cstate="print"/>
                    <a:srcRect/>
                    <a:stretch>
                      <a:fillRect/>
                    </a:stretch>
                  </pic:blipFill>
                  <pic:spPr bwMode="auto">
                    <a:xfrm>
                      <a:off x="0" y="0"/>
                      <a:ext cx="323850" cy="295275"/>
                    </a:xfrm>
                    <a:prstGeom prst="rect">
                      <a:avLst/>
                    </a:prstGeom>
                    <a:noFill/>
                    <a:ln w="9525">
                      <a:noFill/>
                      <a:miter lim="800000"/>
                      <a:headEnd/>
                      <a:tailEnd/>
                    </a:ln>
                  </pic:spPr>
                </pic:pic>
              </a:graphicData>
            </a:graphic>
          </wp:inline>
        </w:drawing>
      </w:r>
      <w:r w:rsidRPr="00F4748E">
        <w:rPr>
          <w:rFonts w:ascii="Times New Roman" w:eastAsia="Times New Roman" w:hAnsi="Times New Roman" w:cs="Times New Roman"/>
          <w:sz w:val="20"/>
          <w:szCs w:val="20"/>
          <w:lang w:eastAsia="ru-RU"/>
        </w:rPr>
        <w:t xml:space="preserve"> - непрерывный сигнал;</w:t>
      </w:r>
    </w:p>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342900" cy="4381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0" cstate="print"/>
                    <a:srcRect/>
                    <a:stretch>
                      <a:fillRect/>
                    </a:stretch>
                  </pic:blipFill>
                  <pic:spPr bwMode="auto">
                    <a:xfrm>
                      <a:off x="0" y="0"/>
                      <a:ext cx="342900" cy="438150"/>
                    </a:xfrm>
                    <a:prstGeom prst="rect">
                      <a:avLst/>
                    </a:prstGeom>
                    <a:noFill/>
                    <a:ln w="9525">
                      <a:noFill/>
                      <a:miter lim="800000"/>
                      <a:headEnd/>
                      <a:tailEnd/>
                    </a:ln>
                  </pic:spPr>
                </pic:pic>
              </a:graphicData>
            </a:graphic>
          </wp:inline>
        </w:drawing>
      </w:r>
      <w:r w:rsidRPr="00F4748E">
        <w:rPr>
          <w:rFonts w:ascii="Times New Roman" w:eastAsia="Times New Roman" w:hAnsi="Times New Roman" w:cs="Times New Roman"/>
          <w:sz w:val="20"/>
          <w:szCs w:val="20"/>
          <w:lang w:eastAsia="ru-RU"/>
        </w:rPr>
        <w:t xml:space="preserve"> - мигающий сигнал (2 Гц)</w:t>
      </w:r>
    </w:p>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 xml:space="preserve">1) См. таблицу </w:t>
      </w:r>
      <w:hyperlink r:id="rId91" w:anchor="i273187" w:tooltip="Таблица 6" w:history="1">
        <w:r w:rsidRPr="00F4748E">
          <w:rPr>
            <w:rFonts w:ascii="Times New Roman" w:eastAsia="Times New Roman" w:hAnsi="Times New Roman" w:cs="Times New Roman"/>
            <w:color w:val="0000FF"/>
            <w:sz w:val="20"/>
            <w:szCs w:val="20"/>
            <w:u w:val="single"/>
            <w:lang w:eastAsia="ru-RU"/>
          </w:rPr>
          <w:t>6</w:t>
        </w:r>
      </w:hyperlink>
      <w:r w:rsidRPr="00F4748E">
        <w:rPr>
          <w:rFonts w:ascii="Times New Roman" w:eastAsia="Times New Roman" w:hAnsi="Times New Roman" w:cs="Times New Roman"/>
          <w:sz w:val="20"/>
          <w:szCs w:val="20"/>
          <w:lang w:eastAsia="ru-RU"/>
        </w:rPr>
        <w:t>.</w:t>
      </w:r>
    </w:p>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 xml:space="preserve">2) См. таблицу </w:t>
      </w:r>
      <w:hyperlink r:id="rId92" w:anchor="i281339" w:tooltip="Таблица 7" w:history="1">
        <w:r w:rsidRPr="00F4748E">
          <w:rPr>
            <w:rFonts w:ascii="Times New Roman" w:eastAsia="Times New Roman" w:hAnsi="Times New Roman" w:cs="Times New Roman"/>
            <w:color w:val="0000FF"/>
            <w:sz w:val="20"/>
            <w:szCs w:val="20"/>
            <w:u w:val="single"/>
            <w:lang w:eastAsia="ru-RU"/>
          </w:rPr>
          <w:t>7</w:t>
        </w:r>
      </w:hyperlink>
      <w:r w:rsidRPr="00F4748E">
        <w:rPr>
          <w:rFonts w:ascii="Times New Roman" w:eastAsia="Times New Roman" w:hAnsi="Times New Roman" w:cs="Times New Roman"/>
          <w:sz w:val="20"/>
          <w:szCs w:val="20"/>
          <w:lang w:eastAsia="ru-RU"/>
        </w:rPr>
        <w:t>.</w:t>
      </w:r>
    </w:p>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 xml:space="preserve">3) См. таблицу </w:t>
      </w:r>
      <w:hyperlink r:id="rId93" w:anchor="i298183" w:tooltip="Таблица 8" w:history="1">
        <w:r w:rsidRPr="00F4748E">
          <w:rPr>
            <w:rFonts w:ascii="Times New Roman" w:eastAsia="Times New Roman" w:hAnsi="Times New Roman" w:cs="Times New Roman"/>
            <w:color w:val="0000FF"/>
            <w:sz w:val="20"/>
            <w:szCs w:val="20"/>
            <w:u w:val="single"/>
            <w:lang w:eastAsia="ru-RU"/>
          </w:rPr>
          <w:t>8</w:t>
        </w:r>
      </w:hyperlink>
      <w:r w:rsidRPr="00F4748E">
        <w:rPr>
          <w:rFonts w:ascii="Times New Roman" w:eastAsia="Times New Roman" w:hAnsi="Times New Roman" w:cs="Times New Roman"/>
          <w:sz w:val="20"/>
          <w:szCs w:val="20"/>
          <w:lang w:eastAsia="ru-RU"/>
        </w:rPr>
        <w:t>.</w:t>
      </w:r>
    </w:p>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 xml:space="preserve">4) См. таблицу </w:t>
      </w:r>
      <w:hyperlink r:id="rId94" w:anchor="i306524" w:tooltip="Таблица 9" w:history="1">
        <w:r w:rsidRPr="00F4748E">
          <w:rPr>
            <w:rFonts w:ascii="Times New Roman" w:eastAsia="Times New Roman" w:hAnsi="Times New Roman" w:cs="Times New Roman"/>
            <w:color w:val="0000FF"/>
            <w:sz w:val="20"/>
            <w:szCs w:val="20"/>
            <w:u w:val="single"/>
            <w:lang w:eastAsia="ru-RU"/>
          </w:rPr>
          <w:t>9</w:t>
        </w:r>
      </w:hyperlink>
      <w:r w:rsidRPr="00F4748E">
        <w:rPr>
          <w:rFonts w:ascii="Times New Roman" w:eastAsia="Times New Roman" w:hAnsi="Times New Roman" w:cs="Times New Roman"/>
          <w:sz w:val="20"/>
          <w:szCs w:val="20"/>
          <w:lang w:eastAsia="ru-RU"/>
        </w:rPr>
        <w:t>.</w:t>
      </w:r>
    </w:p>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0"/>
          <w:lang w:eastAsia="ru-RU"/>
        </w:rPr>
        <w:t xml:space="preserve">Рисунок В.1 - Органы управления и контрольные устройства, связанные с испытательным </w:t>
      </w:r>
      <w:r w:rsidRPr="00F4748E">
        <w:rPr>
          <w:rFonts w:ascii="Times New Roman" w:eastAsia="Times New Roman" w:hAnsi="Times New Roman" w:cs="Times New Roman"/>
          <w:sz w:val="24"/>
          <w:szCs w:val="20"/>
          <w:lang w:eastAsia="ru-RU"/>
        </w:rPr>
        <w:lastRenderedPageBreak/>
        <w:t>оборудованием</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1"/>
          <w:lang w:eastAsia="ru-RU"/>
        </w:rPr>
        <w:t xml:space="preserve">В этом примере следует закодировать информацию согласно соответствующим критериям управления (см. таблицу </w:t>
      </w:r>
      <w:hyperlink r:id="rId95" w:anchor="i368864" w:tooltip="Таблица В.1" w:history="1">
        <w:r w:rsidRPr="00F4748E">
          <w:rPr>
            <w:rFonts w:ascii="Times New Roman" w:eastAsia="Times New Roman" w:hAnsi="Times New Roman" w:cs="Times New Roman"/>
            <w:color w:val="0000FF"/>
            <w:sz w:val="20"/>
            <w:u w:val="single"/>
            <w:lang w:eastAsia="ru-RU"/>
          </w:rPr>
          <w:t>В.1</w:t>
        </w:r>
      </w:hyperlink>
      <w:r w:rsidRPr="00F4748E">
        <w:rPr>
          <w:rFonts w:ascii="Times New Roman" w:eastAsia="Times New Roman" w:hAnsi="Times New Roman" w:cs="Times New Roman"/>
          <w:sz w:val="24"/>
          <w:szCs w:val="21"/>
          <w:lang w:eastAsia="ru-RU"/>
        </w:rPr>
        <w:t>).</w:t>
      </w:r>
    </w:p>
    <w:p w:rsidR="00F4748E" w:rsidRPr="00F4748E" w:rsidRDefault="00F4748E" w:rsidP="00F4748E">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pacing w:val="40"/>
          <w:sz w:val="24"/>
          <w:szCs w:val="21"/>
          <w:lang w:eastAsia="ru-RU"/>
        </w:rPr>
        <w:t xml:space="preserve">Таблица </w:t>
      </w:r>
      <w:r w:rsidRPr="00F4748E">
        <w:rPr>
          <w:rFonts w:ascii="Times New Roman" w:eastAsia="Times New Roman" w:hAnsi="Times New Roman" w:cs="Times New Roman"/>
          <w:sz w:val="24"/>
          <w:szCs w:val="21"/>
          <w:lang w:eastAsia="ru-RU"/>
        </w:rPr>
        <w:t>В.1 - Информация, которая будет закодирована</w:t>
      </w:r>
    </w:p>
    <w:tbl>
      <w:tblPr>
        <w:tblW w:w="5000" w:type="pct"/>
        <w:jc w:val="center"/>
        <w:shd w:val="clear" w:color="auto" w:fill="FFFFFF"/>
        <w:tblCellMar>
          <w:left w:w="28" w:type="dxa"/>
          <w:right w:w="28" w:type="dxa"/>
        </w:tblCellMar>
        <w:tblLook w:val="04A0" w:firstRow="1" w:lastRow="0" w:firstColumn="1" w:lastColumn="0" w:noHBand="0" w:noVBand="1"/>
      </w:tblPr>
      <w:tblGrid>
        <w:gridCol w:w="1661"/>
        <w:gridCol w:w="941"/>
        <w:gridCol w:w="1447"/>
        <w:gridCol w:w="1366"/>
        <w:gridCol w:w="1334"/>
        <w:gridCol w:w="1318"/>
        <w:gridCol w:w="1344"/>
      </w:tblGrid>
      <w:tr w:rsidR="00F4748E" w:rsidRPr="00F4748E">
        <w:trPr>
          <w:tblHeader/>
          <w:jc w:val="center"/>
        </w:trPr>
        <w:tc>
          <w:tcPr>
            <w:tcW w:w="2151" w:type="pct"/>
            <w:gridSpan w:val="3"/>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bookmarkStart w:id="69" w:name="i368864"/>
            <w:bookmarkStart w:id="70" w:name="TO0000010"/>
            <w:r w:rsidRPr="00F4748E">
              <w:rPr>
                <w:rFonts w:ascii="Times New Roman" w:eastAsia="Times New Roman" w:hAnsi="Times New Roman" w:cs="Times New Roman"/>
                <w:sz w:val="20"/>
                <w:szCs w:val="19"/>
                <w:lang w:eastAsia="ru-RU"/>
              </w:rPr>
              <w:t>Блок питания</w:t>
            </w:r>
            <w:bookmarkEnd w:id="69"/>
          </w:p>
        </w:tc>
        <w:tc>
          <w:tcPr>
            <w:tcW w:w="2849" w:type="pct"/>
            <w:gridSpan w:val="4"/>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Воздействие режима эксплуатации на:</w:t>
            </w:r>
          </w:p>
        </w:tc>
      </w:tr>
      <w:bookmarkEnd w:id="60"/>
      <w:tr w:rsidR="00F4748E" w:rsidRPr="00F4748E">
        <w:trPr>
          <w:tblHeader/>
          <w:jc w:val="center"/>
        </w:trPr>
        <w:tc>
          <w:tcPr>
            <w:tcW w:w="882" w:type="pct"/>
            <w:vMerge w:val="restar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Состояние</w:t>
            </w:r>
          </w:p>
        </w:tc>
        <w:tc>
          <w:tcPr>
            <w:tcW w:w="1268" w:type="pct"/>
            <w:gridSpan w:val="2"/>
            <w:tcBorders>
              <w:top w:val="single" w:sz="6"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Эксплуатационный режим</w:t>
            </w:r>
          </w:p>
        </w:tc>
        <w:tc>
          <w:tcPr>
            <w:tcW w:w="726" w:type="pct"/>
            <w:vMerge w:val="restar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людей</w:t>
            </w:r>
          </w:p>
        </w:tc>
        <w:tc>
          <w:tcPr>
            <w:tcW w:w="709" w:type="pct"/>
            <w:vMerge w:val="restar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среду</w:t>
            </w:r>
          </w:p>
        </w:tc>
        <w:tc>
          <w:tcPr>
            <w:tcW w:w="700" w:type="pct"/>
            <w:vMerge w:val="restar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процесс</w:t>
            </w:r>
          </w:p>
        </w:tc>
        <w:tc>
          <w:tcPr>
            <w:tcW w:w="714" w:type="pct"/>
            <w:vMerge w:val="restar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оборудование</w:t>
            </w:r>
          </w:p>
        </w:tc>
      </w:tr>
      <w:tr w:rsidR="00F4748E" w:rsidRPr="00F4748E">
        <w:trPr>
          <w:tblHeade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500"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Рабочий</w:t>
            </w:r>
          </w:p>
        </w:tc>
        <w:tc>
          <w:tcPr>
            <w:tcW w:w="768"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Неисправность</w:t>
            </w: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r>
      <w:tr w:rsidR="00F4748E" w:rsidRPr="00F4748E">
        <w:trPr>
          <w:jc w:val="center"/>
        </w:trPr>
        <w:tc>
          <w:tcPr>
            <w:tcW w:w="882"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ВКЛ.</w:t>
            </w:r>
          </w:p>
        </w:tc>
        <w:tc>
          <w:tcPr>
            <w:tcW w:w="500"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val="en-US" w:eastAsia="ru-RU"/>
              </w:rPr>
              <w:t>X</w:t>
            </w:r>
          </w:p>
        </w:tc>
        <w:tc>
          <w:tcPr>
            <w:tcW w:w="768"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w:t>
            </w:r>
          </w:p>
        </w:tc>
        <w:tc>
          <w:tcPr>
            <w:tcW w:w="726"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Опасность</w:t>
            </w:r>
          </w:p>
        </w:tc>
        <w:tc>
          <w:tcPr>
            <w:tcW w:w="709" w:type="pct"/>
            <w:vMerge w:val="restar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Не воздействует в этом случае</w:t>
            </w:r>
          </w:p>
        </w:tc>
        <w:tc>
          <w:tcPr>
            <w:tcW w:w="700"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Нормальное</w:t>
            </w:r>
          </w:p>
        </w:tc>
        <w:tc>
          <w:tcPr>
            <w:tcW w:w="714"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Нормальное</w:t>
            </w:r>
          </w:p>
        </w:tc>
      </w:tr>
      <w:tr w:rsidR="00F4748E" w:rsidRPr="00F4748E">
        <w:trPr>
          <w:jc w:val="center"/>
        </w:trPr>
        <w:tc>
          <w:tcPr>
            <w:tcW w:w="88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ВЫКЛ</w:t>
            </w:r>
          </w:p>
        </w:tc>
        <w:tc>
          <w:tcPr>
            <w:tcW w:w="50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val="en-US" w:eastAsia="ru-RU"/>
              </w:rPr>
              <w:t>X</w:t>
            </w:r>
          </w:p>
        </w:tc>
        <w:tc>
          <w:tcPr>
            <w:tcW w:w="76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w:t>
            </w:r>
          </w:p>
        </w:tc>
        <w:tc>
          <w:tcPr>
            <w:tcW w:w="726" w:type="pct"/>
            <w:vMerge w:val="restar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Безопасность</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700" w:type="pct"/>
            <w:vMerge w:val="restar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Критическое состояние</w:t>
            </w:r>
          </w:p>
        </w:tc>
        <w:tc>
          <w:tcPr>
            <w:tcW w:w="714" w:type="pct"/>
            <w:vMerge w:val="restar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Критическое состояние</w:t>
            </w:r>
          </w:p>
        </w:tc>
      </w:tr>
      <w:tr w:rsidR="00F4748E" w:rsidRPr="00F4748E">
        <w:trPr>
          <w:jc w:val="center"/>
        </w:trPr>
        <w:tc>
          <w:tcPr>
            <w:tcW w:w="88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ВЫКЛ.</w:t>
            </w:r>
          </w:p>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(неисправность)</w:t>
            </w:r>
          </w:p>
        </w:tc>
        <w:tc>
          <w:tcPr>
            <w:tcW w:w="50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4"/>
                <w:lang w:eastAsia="ru-RU"/>
              </w:rPr>
              <w:t>-</w:t>
            </w:r>
          </w:p>
        </w:tc>
        <w:tc>
          <w:tcPr>
            <w:tcW w:w="76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val="en-US" w:eastAsia="ru-RU"/>
              </w:rPr>
              <w:t>X</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r>
      <w:tr w:rsidR="00F4748E" w:rsidRPr="00F4748E">
        <w:trPr>
          <w:jc w:val="center"/>
        </w:trPr>
        <w:tc>
          <w:tcPr>
            <w:tcW w:w="5000" w:type="pct"/>
            <w:gridSpan w:val="7"/>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0" w:line="240" w:lineRule="auto"/>
              <w:ind w:firstLine="283"/>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pacing w:val="40"/>
                <w:sz w:val="20"/>
                <w:szCs w:val="20"/>
                <w:lang w:eastAsia="ru-RU"/>
              </w:rPr>
              <w:t>Примечани</w:t>
            </w:r>
            <w:r w:rsidRPr="00F4748E">
              <w:rPr>
                <w:rFonts w:ascii="Times New Roman" w:eastAsia="Times New Roman" w:hAnsi="Times New Roman" w:cs="Times New Roman"/>
                <w:sz w:val="20"/>
                <w:szCs w:val="20"/>
                <w:lang w:eastAsia="ru-RU"/>
              </w:rPr>
              <w:t xml:space="preserve">е. Знак </w:t>
            </w:r>
            <w:r w:rsidRPr="00F4748E">
              <w:rPr>
                <w:rFonts w:ascii="Times New Roman" w:eastAsia="Times New Roman" w:hAnsi="Times New Roman" w:cs="Times New Roman"/>
                <w:sz w:val="20"/>
                <w:szCs w:val="20"/>
                <w:lang w:val="en-US" w:eastAsia="ru-RU"/>
              </w:rPr>
              <w:t>X</w:t>
            </w:r>
            <w:r w:rsidRPr="00F4748E">
              <w:rPr>
                <w:rFonts w:ascii="Times New Roman" w:eastAsia="Times New Roman" w:hAnsi="Times New Roman" w:cs="Times New Roman"/>
                <w:sz w:val="20"/>
                <w:szCs w:val="20"/>
                <w:lang w:eastAsia="ru-RU"/>
              </w:rPr>
              <w:t xml:space="preserve"> указывает на необходимость кодирования состояния органа управления.</w:t>
            </w:r>
          </w:p>
        </w:tc>
      </w:tr>
    </w:tbl>
    <w:p w:rsidR="00F4748E" w:rsidRPr="00F4748E" w:rsidRDefault="00F4748E" w:rsidP="00F4748E">
      <w:pPr>
        <w:widowControl w:val="0"/>
        <w:autoSpaceDE w:val="0"/>
        <w:autoSpaceDN w:val="0"/>
        <w:adjustRightInd w:val="0"/>
        <w:spacing w:before="120"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1"/>
          <w:lang w:eastAsia="ru-RU"/>
        </w:rPr>
        <w:t>Неисправное состояние блока питания не имеет никакого влияния на безопасность людей, но может влиять на процесс и оборудование, если прерван процесс испытания.</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1"/>
          <w:lang w:eastAsia="ru-RU"/>
        </w:rPr>
        <w:t>Представление информации одним индикатором и одним цветом недостаточно для безопасной и однозначной оценки ситуации, если есть необходимость применения дополнительных средств кодирования для управления и отображения состояния блока питания, режима эксплуатации процесса и их воздействия на людей, среду и оборудование.</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1"/>
          <w:lang w:eastAsia="ru-RU"/>
        </w:rPr>
        <w:t>Пример применения цветового кодирования показывает возможность закодировать полную информацию следующими средствами:</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1"/>
          <w:lang w:eastAsia="ru-RU"/>
        </w:rPr>
        <w:t>- приоритет 1 (связанный с безопасностью) - цвет и временной код (мигающий сигнал частотой 2 Гц);</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1"/>
          <w:lang w:eastAsia="ru-RU"/>
        </w:rPr>
        <w:t>- приоритет 2 (связанный с безопасностью) - цветовой код (КРАСНЫЙ, ЗЕЛЕНЫЙ, БЕЛЫЙ);</w:t>
      </w:r>
    </w:p>
    <w:p w:rsidR="00F4748E" w:rsidRPr="00F4748E" w:rsidRDefault="00F4748E" w:rsidP="00F4748E">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1"/>
          <w:lang w:eastAsia="ru-RU"/>
        </w:rPr>
        <w:t xml:space="preserve">- приоритет 3 (не связанный с безопасностью) - код позиции (ЛЕВЫЙ, ПРАВЫЙ). Завершение информационной концепции для этого примера приведено в таблице </w:t>
      </w:r>
      <w:hyperlink r:id="rId96" w:anchor="i372866" w:tooltip="Таблица В.2" w:history="1">
        <w:r w:rsidRPr="00F4748E">
          <w:rPr>
            <w:rFonts w:ascii="Times New Roman" w:eastAsia="Times New Roman" w:hAnsi="Times New Roman" w:cs="Times New Roman"/>
            <w:color w:val="0000FF"/>
            <w:sz w:val="20"/>
            <w:u w:val="single"/>
            <w:lang w:eastAsia="ru-RU"/>
          </w:rPr>
          <w:t>В.2</w:t>
        </w:r>
      </w:hyperlink>
      <w:r w:rsidRPr="00F4748E">
        <w:rPr>
          <w:rFonts w:ascii="Times New Roman" w:eastAsia="Times New Roman" w:hAnsi="Times New Roman" w:cs="Times New Roman"/>
          <w:sz w:val="24"/>
          <w:szCs w:val="21"/>
          <w:lang w:eastAsia="ru-RU"/>
        </w:rPr>
        <w:t>.</w:t>
      </w:r>
    </w:p>
    <w:p w:rsidR="00F4748E" w:rsidRPr="00F4748E" w:rsidRDefault="00F4748E" w:rsidP="00F4748E">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pacing w:val="40"/>
          <w:sz w:val="24"/>
          <w:szCs w:val="21"/>
          <w:lang w:eastAsia="ru-RU"/>
        </w:rPr>
        <w:t>Таблица</w:t>
      </w:r>
      <w:r w:rsidRPr="00F4748E">
        <w:rPr>
          <w:rFonts w:ascii="Times New Roman" w:eastAsia="Times New Roman" w:hAnsi="Times New Roman" w:cs="Times New Roman"/>
          <w:sz w:val="24"/>
          <w:szCs w:val="21"/>
          <w:lang w:eastAsia="ru-RU"/>
        </w:rPr>
        <w:t xml:space="preserve"> В.2 - Завершение информационной концепции</w:t>
      </w:r>
    </w:p>
    <w:tbl>
      <w:tblPr>
        <w:tblW w:w="5000" w:type="pct"/>
        <w:jc w:val="center"/>
        <w:shd w:val="clear" w:color="auto" w:fill="FFFFFF"/>
        <w:tblCellMar>
          <w:left w:w="28" w:type="dxa"/>
          <w:right w:w="28" w:type="dxa"/>
        </w:tblCellMar>
        <w:tblLook w:val="04A0" w:firstRow="1" w:lastRow="0" w:firstColumn="1" w:lastColumn="0" w:noHBand="0" w:noVBand="1"/>
      </w:tblPr>
      <w:tblGrid>
        <w:gridCol w:w="1322"/>
        <w:gridCol w:w="1384"/>
        <w:gridCol w:w="1322"/>
        <w:gridCol w:w="1312"/>
        <w:gridCol w:w="1312"/>
        <w:gridCol w:w="1313"/>
        <w:gridCol w:w="1446"/>
      </w:tblGrid>
      <w:tr w:rsidR="00F4748E" w:rsidRPr="00F4748E">
        <w:trPr>
          <w:tblHeader/>
          <w:jc w:val="center"/>
        </w:trPr>
        <w:tc>
          <w:tcPr>
            <w:tcW w:w="71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bookmarkStart w:id="71" w:name="i372866"/>
            <w:bookmarkStart w:id="72" w:name="TO0000011"/>
            <w:r w:rsidRPr="00F4748E">
              <w:rPr>
                <w:rFonts w:ascii="Times New Roman" w:eastAsia="Times New Roman" w:hAnsi="Times New Roman" w:cs="Times New Roman"/>
                <w:sz w:val="20"/>
                <w:szCs w:val="18"/>
                <w:lang w:eastAsia="ru-RU"/>
              </w:rPr>
              <w:t>Место индикации</w:t>
            </w:r>
            <w:bookmarkEnd w:id="71"/>
          </w:p>
        </w:tc>
        <w:tc>
          <w:tcPr>
            <w:tcW w:w="71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Доказательство формирования</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Цвет индикатора</w:t>
            </w:r>
          </w:p>
        </w:tc>
        <w:tc>
          <w:tcPr>
            <w:tcW w:w="71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Размещение световой сигнализации</w:t>
            </w:r>
          </w:p>
        </w:tc>
        <w:tc>
          <w:tcPr>
            <w:tcW w:w="2145" w:type="pct"/>
            <w:gridSpan w:val="3"/>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Состояние блока питания</w:t>
            </w:r>
          </w:p>
        </w:tc>
      </w:tr>
      <w:bookmarkEnd w:id="70"/>
      <w:tr w:rsidR="00F4748E" w:rsidRPr="00F4748E">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710"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Включено</w:t>
            </w:r>
          </w:p>
        </w:tc>
        <w:tc>
          <w:tcPr>
            <w:tcW w:w="710"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Выключено</w:t>
            </w:r>
          </w:p>
        </w:tc>
        <w:tc>
          <w:tcPr>
            <w:tcW w:w="725"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Выключено (неисправность)</w:t>
            </w:r>
          </w:p>
        </w:tc>
      </w:tr>
      <w:tr w:rsidR="00F4748E" w:rsidRPr="00F4748E">
        <w:trPr>
          <w:jc w:val="center"/>
        </w:trPr>
        <w:tc>
          <w:tcPr>
            <w:tcW w:w="71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Испытуемое оборудование</w:t>
            </w:r>
          </w:p>
        </w:tc>
        <w:tc>
          <w:tcPr>
            <w:tcW w:w="715" w:type="pct"/>
            <w:vMerge w:val="restar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Безопасность людей</w:t>
            </w:r>
          </w:p>
        </w:tc>
        <w:tc>
          <w:tcPr>
            <w:tcW w:w="715"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Зеленый</w:t>
            </w:r>
          </w:p>
        </w:tc>
        <w:tc>
          <w:tcPr>
            <w:tcW w:w="710" w:type="pct"/>
            <w:vMerge w:val="restar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Около двери (за дверью)</w:t>
            </w:r>
          </w:p>
        </w:tc>
        <w:tc>
          <w:tcPr>
            <w:tcW w:w="710"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710"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276225" cy="28575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7" cstate="print"/>
                          <a:srcRect/>
                          <a:stretch>
                            <a:fillRect/>
                          </a:stretch>
                        </pic:blipFill>
                        <pic:spPr bwMode="auto">
                          <a:xfrm>
                            <a:off x="0" y="0"/>
                            <a:ext cx="276225" cy="285750"/>
                          </a:xfrm>
                          <a:prstGeom prst="rect">
                            <a:avLst/>
                          </a:prstGeom>
                          <a:noFill/>
                          <a:ln w="9525">
                            <a:noFill/>
                            <a:miter lim="800000"/>
                            <a:headEnd/>
                            <a:tailEnd/>
                          </a:ln>
                        </pic:spPr>
                      </pic:pic>
                    </a:graphicData>
                  </a:graphic>
                </wp:inline>
              </w:drawing>
            </w:r>
          </w:p>
        </w:tc>
        <w:tc>
          <w:tcPr>
            <w:tcW w:w="725"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276225" cy="28575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7" cstate="print"/>
                          <a:srcRect/>
                          <a:stretch>
                            <a:fillRect/>
                          </a:stretch>
                        </pic:blipFill>
                        <pic:spPr bwMode="auto">
                          <a:xfrm>
                            <a:off x="0" y="0"/>
                            <a:ext cx="276225" cy="285750"/>
                          </a:xfrm>
                          <a:prstGeom prst="rect">
                            <a:avLst/>
                          </a:prstGeom>
                          <a:noFill/>
                          <a:ln w="9525">
                            <a:noFill/>
                            <a:miter lim="800000"/>
                            <a:headEnd/>
                            <a:tailEnd/>
                          </a:ln>
                        </pic:spPr>
                      </pic:pic>
                    </a:graphicData>
                  </a:graphic>
                </wp:inline>
              </w:drawing>
            </w:r>
          </w:p>
        </w:tc>
      </w:tr>
      <w:tr w:rsidR="00F4748E" w:rsidRPr="00F4748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71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Красный</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71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4"/>
                <w:lang w:eastAsia="ru-RU"/>
              </w:rPr>
              <w:drawing>
                <wp:inline distT="0" distB="0" distL="0" distR="0">
                  <wp:extent cx="276225" cy="285750"/>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7" cstate="print"/>
                          <a:srcRect/>
                          <a:stretch>
                            <a:fillRect/>
                          </a:stretch>
                        </pic:blipFill>
                        <pic:spPr bwMode="auto">
                          <a:xfrm>
                            <a:off x="0" y="0"/>
                            <a:ext cx="276225" cy="285750"/>
                          </a:xfrm>
                          <a:prstGeom prst="rect">
                            <a:avLst/>
                          </a:prstGeom>
                          <a:noFill/>
                          <a:ln w="9525">
                            <a:noFill/>
                            <a:miter lim="800000"/>
                            <a:headEnd/>
                            <a:tailEnd/>
                          </a:ln>
                        </pic:spPr>
                      </pic:pic>
                    </a:graphicData>
                  </a:graphic>
                </wp:inline>
              </w:drawing>
            </w:r>
          </w:p>
        </w:tc>
        <w:tc>
          <w:tcPr>
            <w:tcW w:w="71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72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71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Станция местного управления</w:t>
            </w:r>
          </w:p>
        </w:tc>
        <w:tc>
          <w:tcPr>
            <w:tcW w:w="71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Испытание проходит нормально</w:t>
            </w:r>
          </w:p>
        </w:tc>
        <w:tc>
          <w:tcPr>
            <w:tcW w:w="71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Зеленый</w:t>
            </w:r>
          </w:p>
        </w:tc>
        <w:tc>
          <w:tcPr>
            <w:tcW w:w="710" w:type="pct"/>
            <w:vMerge w:val="restar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w:t>
            </w:r>
          </w:p>
        </w:tc>
        <w:tc>
          <w:tcPr>
            <w:tcW w:w="71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4"/>
                <w:lang w:eastAsia="ru-RU"/>
              </w:rPr>
              <w:drawing>
                <wp:inline distT="0" distB="0" distL="0" distR="0">
                  <wp:extent cx="276225" cy="285750"/>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7" cstate="print"/>
                          <a:srcRect/>
                          <a:stretch>
                            <a:fillRect/>
                          </a:stretch>
                        </pic:blipFill>
                        <pic:spPr bwMode="auto">
                          <a:xfrm>
                            <a:off x="0" y="0"/>
                            <a:ext cx="276225" cy="285750"/>
                          </a:xfrm>
                          <a:prstGeom prst="rect">
                            <a:avLst/>
                          </a:prstGeom>
                          <a:noFill/>
                          <a:ln w="9525">
                            <a:noFill/>
                            <a:miter lim="800000"/>
                            <a:headEnd/>
                            <a:tailEnd/>
                          </a:ln>
                        </pic:spPr>
                      </pic:pic>
                    </a:graphicData>
                  </a:graphic>
                </wp:inline>
              </w:drawing>
            </w:r>
          </w:p>
        </w:tc>
        <w:tc>
          <w:tcPr>
            <w:tcW w:w="71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72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71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Испытание проходит ненормально</w:t>
            </w:r>
          </w:p>
        </w:tc>
        <w:tc>
          <w:tcPr>
            <w:tcW w:w="71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Красный</w:t>
            </w: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71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71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72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323850" cy="43815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8" cstate="print"/>
                          <a:srcRect/>
                          <a:stretch>
                            <a:fillRect/>
                          </a:stretch>
                        </pic:blipFill>
                        <pic:spPr bwMode="auto">
                          <a:xfrm>
                            <a:off x="0" y="0"/>
                            <a:ext cx="323850" cy="438150"/>
                          </a:xfrm>
                          <a:prstGeom prst="rect">
                            <a:avLst/>
                          </a:prstGeom>
                          <a:noFill/>
                          <a:ln w="9525">
                            <a:noFill/>
                            <a:miter lim="800000"/>
                            <a:headEnd/>
                            <a:tailEnd/>
                          </a:ln>
                        </pic:spPr>
                      </pic:pic>
                    </a:graphicData>
                  </a:graphic>
                </wp:inline>
              </w:drawing>
            </w:r>
          </w:p>
        </w:tc>
      </w:tr>
      <w:tr w:rsidR="00F4748E" w:rsidRPr="00F4748E">
        <w:trPr>
          <w:jc w:val="center"/>
        </w:trPr>
        <w:tc>
          <w:tcPr>
            <w:tcW w:w="71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Центральное место управления</w:t>
            </w:r>
          </w:p>
        </w:tc>
        <w:tc>
          <w:tcPr>
            <w:tcW w:w="71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Испытание не проводится</w:t>
            </w:r>
          </w:p>
        </w:tc>
        <w:tc>
          <w:tcPr>
            <w:tcW w:w="71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Белый</w:t>
            </w:r>
          </w:p>
        </w:tc>
        <w:tc>
          <w:tcPr>
            <w:tcW w:w="710" w:type="pct"/>
            <w:tcBorders>
              <w:top w:val="single" w:sz="4"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Слева</w:t>
            </w:r>
          </w:p>
        </w:tc>
        <w:tc>
          <w:tcPr>
            <w:tcW w:w="71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71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276225" cy="285750"/>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7" cstate="print"/>
                          <a:srcRect/>
                          <a:stretch>
                            <a:fillRect/>
                          </a:stretch>
                        </pic:blipFill>
                        <pic:spPr bwMode="auto">
                          <a:xfrm>
                            <a:off x="0" y="0"/>
                            <a:ext cx="276225" cy="285750"/>
                          </a:xfrm>
                          <a:prstGeom prst="rect">
                            <a:avLst/>
                          </a:prstGeom>
                          <a:noFill/>
                          <a:ln w="9525">
                            <a:noFill/>
                            <a:miter lim="800000"/>
                            <a:headEnd/>
                            <a:tailEnd/>
                          </a:ln>
                        </pic:spPr>
                      </pic:pic>
                    </a:graphicData>
                  </a:graphic>
                </wp:inline>
              </w:drawing>
            </w:r>
          </w:p>
        </w:tc>
        <w:tc>
          <w:tcPr>
            <w:tcW w:w="72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276225" cy="285750"/>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7" cstate="print"/>
                          <a:srcRect/>
                          <a:stretch>
                            <a:fillRect/>
                          </a:stretch>
                        </pic:blipFill>
                        <pic:spPr bwMode="auto">
                          <a:xfrm>
                            <a:off x="0" y="0"/>
                            <a:ext cx="276225" cy="285750"/>
                          </a:xfrm>
                          <a:prstGeom prst="rect">
                            <a:avLst/>
                          </a:prstGeom>
                          <a:noFill/>
                          <a:ln w="9525">
                            <a:noFill/>
                            <a:miter lim="800000"/>
                            <a:headEnd/>
                            <a:tailEnd/>
                          </a:ln>
                        </pic:spPr>
                      </pic:pic>
                    </a:graphicData>
                  </a:graphic>
                </wp:inline>
              </w:drawing>
            </w:r>
          </w:p>
        </w:tc>
      </w:tr>
      <w:tr w:rsidR="00F4748E" w:rsidRPr="00F4748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71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Испытание проходит нормально</w:t>
            </w:r>
          </w:p>
        </w:tc>
        <w:tc>
          <w:tcPr>
            <w:tcW w:w="71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Зеленый</w:t>
            </w:r>
          </w:p>
        </w:tc>
        <w:tc>
          <w:tcPr>
            <w:tcW w:w="710" w:type="pct"/>
            <w:tcBorders>
              <w:top w:val="nil"/>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Справа</w:t>
            </w:r>
          </w:p>
        </w:tc>
        <w:tc>
          <w:tcPr>
            <w:tcW w:w="71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71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72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71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Испытание проходит ненормально</w:t>
            </w:r>
          </w:p>
        </w:tc>
        <w:tc>
          <w:tcPr>
            <w:tcW w:w="71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Красный</w:t>
            </w:r>
          </w:p>
        </w:tc>
        <w:tc>
          <w:tcPr>
            <w:tcW w:w="710" w:type="pct"/>
            <w:tcBorders>
              <w:top w:val="nil"/>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Над выключателем</w:t>
            </w:r>
          </w:p>
        </w:tc>
        <w:tc>
          <w:tcPr>
            <w:tcW w:w="71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276225" cy="28575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7" cstate="print"/>
                          <a:srcRect/>
                          <a:stretch>
                            <a:fillRect/>
                          </a:stretch>
                        </pic:blipFill>
                        <pic:spPr bwMode="auto">
                          <a:xfrm>
                            <a:off x="0" y="0"/>
                            <a:ext cx="276225" cy="285750"/>
                          </a:xfrm>
                          <a:prstGeom prst="rect">
                            <a:avLst/>
                          </a:prstGeom>
                          <a:noFill/>
                          <a:ln w="9525">
                            <a:noFill/>
                            <a:miter lim="800000"/>
                            <a:headEnd/>
                            <a:tailEnd/>
                          </a:ln>
                        </pic:spPr>
                      </pic:pic>
                    </a:graphicData>
                  </a:graphic>
                </wp:inline>
              </w:drawing>
            </w:r>
          </w:p>
        </w:tc>
        <w:tc>
          <w:tcPr>
            <w:tcW w:w="71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72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323850" cy="4381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8" cstate="print"/>
                          <a:srcRect/>
                          <a:stretch>
                            <a:fillRect/>
                          </a:stretch>
                        </pic:blipFill>
                        <pic:spPr bwMode="auto">
                          <a:xfrm>
                            <a:off x="0" y="0"/>
                            <a:ext cx="323850" cy="438150"/>
                          </a:xfrm>
                          <a:prstGeom prst="rect">
                            <a:avLst/>
                          </a:prstGeom>
                          <a:noFill/>
                          <a:ln w="9525">
                            <a:noFill/>
                            <a:miter lim="800000"/>
                            <a:headEnd/>
                            <a:tailEnd/>
                          </a:ln>
                        </pic:spPr>
                      </pic:pic>
                    </a:graphicData>
                  </a:graphic>
                </wp:inline>
              </w:drawing>
            </w:r>
          </w:p>
        </w:tc>
      </w:tr>
      <w:tr w:rsidR="00F4748E" w:rsidRPr="00F4748E">
        <w:trPr>
          <w:jc w:val="center"/>
        </w:trPr>
        <w:tc>
          <w:tcPr>
            <w:tcW w:w="5000" w:type="pct"/>
            <w:gridSpan w:val="7"/>
            <w:tcBorders>
              <w:top w:val="nil"/>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Условные обозначения:</w:t>
            </w:r>
          </w:p>
          <w:p w:rsidR="00F4748E" w:rsidRPr="00F4748E" w:rsidRDefault="00F4748E" w:rsidP="00F4748E">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lastRenderedPageBreak/>
              <w:drawing>
                <wp:inline distT="0" distB="0" distL="0" distR="0">
                  <wp:extent cx="276225" cy="285750"/>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7" cstate="print"/>
                          <a:srcRect/>
                          <a:stretch>
                            <a:fillRect/>
                          </a:stretch>
                        </pic:blipFill>
                        <pic:spPr bwMode="auto">
                          <a:xfrm>
                            <a:off x="0" y="0"/>
                            <a:ext cx="276225" cy="285750"/>
                          </a:xfrm>
                          <a:prstGeom prst="rect">
                            <a:avLst/>
                          </a:prstGeom>
                          <a:noFill/>
                          <a:ln w="9525">
                            <a:noFill/>
                            <a:miter lim="800000"/>
                            <a:headEnd/>
                            <a:tailEnd/>
                          </a:ln>
                        </pic:spPr>
                      </pic:pic>
                    </a:graphicData>
                  </a:graphic>
                </wp:inline>
              </w:drawing>
            </w:r>
            <w:r w:rsidRPr="00F4748E">
              <w:rPr>
                <w:rFonts w:ascii="Times New Roman" w:eastAsia="Times New Roman" w:hAnsi="Times New Roman" w:cs="Times New Roman"/>
                <w:sz w:val="20"/>
                <w:szCs w:val="20"/>
                <w:lang w:eastAsia="ru-RU"/>
              </w:rPr>
              <w:t xml:space="preserve"> - непрерывный сигнал;</w:t>
            </w:r>
          </w:p>
          <w:p w:rsidR="00F4748E" w:rsidRPr="00F4748E" w:rsidRDefault="00F4748E" w:rsidP="00F4748E">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323850" cy="43815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8" cstate="print"/>
                          <a:srcRect/>
                          <a:stretch>
                            <a:fillRect/>
                          </a:stretch>
                        </pic:blipFill>
                        <pic:spPr bwMode="auto">
                          <a:xfrm>
                            <a:off x="0" y="0"/>
                            <a:ext cx="323850" cy="438150"/>
                          </a:xfrm>
                          <a:prstGeom prst="rect">
                            <a:avLst/>
                          </a:prstGeom>
                          <a:noFill/>
                          <a:ln w="9525">
                            <a:noFill/>
                            <a:miter lim="800000"/>
                            <a:headEnd/>
                            <a:tailEnd/>
                          </a:ln>
                        </pic:spPr>
                      </pic:pic>
                    </a:graphicData>
                  </a:graphic>
                </wp:inline>
              </w:drawing>
            </w:r>
            <w:r w:rsidRPr="00F4748E">
              <w:rPr>
                <w:rFonts w:ascii="Times New Roman" w:eastAsia="Times New Roman" w:hAnsi="Times New Roman" w:cs="Times New Roman"/>
                <w:sz w:val="20"/>
                <w:szCs w:val="24"/>
                <w:lang w:eastAsia="ru-RU"/>
              </w:rPr>
              <w:t xml:space="preserve"> </w:t>
            </w:r>
            <w:r w:rsidRPr="00F4748E">
              <w:rPr>
                <w:rFonts w:ascii="Times New Roman" w:eastAsia="Times New Roman" w:hAnsi="Times New Roman" w:cs="Times New Roman"/>
                <w:sz w:val="20"/>
                <w:szCs w:val="20"/>
                <w:lang w:eastAsia="ru-RU"/>
              </w:rPr>
              <w:t>-</w:t>
            </w:r>
            <w:r w:rsidRPr="00F4748E">
              <w:rPr>
                <w:rFonts w:ascii="Times New Roman" w:eastAsia="Times New Roman" w:hAnsi="Times New Roman" w:cs="Times New Roman"/>
                <w:i/>
                <w:iCs/>
                <w:sz w:val="20"/>
                <w:szCs w:val="20"/>
                <w:lang w:eastAsia="ru-RU"/>
              </w:rPr>
              <w:t xml:space="preserve"> </w:t>
            </w:r>
            <w:r w:rsidRPr="00F4748E">
              <w:rPr>
                <w:rFonts w:ascii="Times New Roman" w:eastAsia="Times New Roman" w:hAnsi="Times New Roman" w:cs="Times New Roman"/>
                <w:sz w:val="20"/>
                <w:szCs w:val="20"/>
                <w:lang w:eastAsia="ru-RU"/>
              </w:rPr>
              <w:t>мигающий сигнал частотой 2 Гц.</w:t>
            </w:r>
          </w:p>
        </w:tc>
      </w:tr>
    </w:tbl>
    <w:p w:rsidR="00F4748E" w:rsidRPr="00F4748E" w:rsidRDefault="00F4748E" w:rsidP="00F4748E">
      <w:pPr>
        <w:widowControl w:val="0"/>
        <w:autoSpaceDE w:val="0"/>
        <w:autoSpaceDN w:val="0"/>
        <w:adjustRightInd w:val="0"/>
        <w:spacing w:before="120" w:after="0" w:line="240" w:lineRule="auto"/>
        <w:jc w:val="center"/>
        <w:outlineLvl w:val="0"/>
        <w:rPr>
          <w:rFonts w:ascii="Times New Roman" w:eastAsia="Times New Roman" w:hAnsi="Times New Roman" w:cs="Arial"/>
          <w:kern w:val="28"/>
          <w:sz w:val="24"/>
          <w:szCs w:val="32"/>
          <w:lang w:eastAsia="ru-RU"/>
        </w:rPr>
      </w:pPr>
      <w:bookmarkStart w:id="73" w:name="i383229"/>
      <w:r w:rsidRPr="00F4748E">
        <w:rPr>
          <w:rFonts w:ascii="Times New Roman" w:eastAsia="Times New Roman" w:hAnsi="Times New Roman" w:cs="Arial"/>
          <w:kern w:val="28"/>
          <w:sz w:val="24"/>
          <w:szCs w:val="32"/>
          <w:lang w:eastAsia="ru-RU"/>
        </w:rPr>
        <w:lastRenderedPageBreak/>
        <w:t>ПРИЛОЖЕНИЕ С</w:t>
      </w:r>
      <w:bookmarkEnd w:id="73"/>
    </w:p>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0"/>
          <w:lang w:eastAsia="ru-RU"/>
        </w:rPr>
        <w:t>(справочное)</w:t>
      </w:r>
    </w:p>
    <w:p w:rsidR="00F4748E" w:rsidRPr="00F4748E" w:rsidRDefault="00F4748E" w:rsidP="00F4748E">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24"/>
          <w:lang w:eastAsia="ru-RU"/>
        </w:rPr>
      </w:pPr>
      <w:bookmarkStart w:id="74" w:name="i394582"/>
      <w:r w:rsidRPr="00F4748E">
        <w:rPr>
          <w:rFonts w:ascii="Times New Roman" w:eastAsia="Times New Roman" w:hAnsi="Times New Roman" w:cs="Arial"/>
          <w:b/>
          <w:bCs/>
          <w:kern w:val="28"/>
          <w:sz w:val="24"/>
          <w:szCs w:val="32"/>
          <w:lang w:eastAsia="ru-RU"/>
        </w:rPr>
        <w:t>Примеры кодов визуальных, звуковых и осязательных сигналов</w:t>
      </w:r>
      <w:bookmarkStart w:id="75" w:name="_Toc112027911"/>
      <w:bookmarkEnd w:id="74"/>
      <w:bookmarkEnd w:id="75"/>
    </w:p>
    <w:p w:rsidR="00F4748E" w:rsidRPr="00F4748E" w:rsidRDefault="00F4748E" w:rsidP="00F4748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pacing w:val="40"/>
          <w:sz w:val="24"/>
          <w:szCs w:val="20"/>
          <w:lang w:eastAsia="ru-RU"/>
        </w:rPr>
        <w:t xml:space="preserve">Таблица </w:t>
      </w:r>
      <w:r w:rsidRPr="00F4748E">
        <w:rPr>
          <w:rFonts w:ascii="Times New Roman" w:eastAsia="Times New Roman" w:hAnsi="Times New Roman" w:cs="Times New Roman"/>
          <w:sz w:val="24"/>
          <w:szCs w:val="20"/>
          <w:lang w:eastAsia="ru-RU"/>
        </w:rPr>
        <w:t>С.1 - Коды визуальных сигналов</w:t>
      </w:r>
    </w:p>
    <w:tbl>
      <w:tblPr>
        <w:tblW w:w="5000" w:type="pct"/>
        <w:jc w:val="center"/>
        <w:shd w:val="clear" w:color="auto" w:fill="FFFFFF"/>
        <w:tblCellMar>
          <w:left w:w="28" w:type="dxa"/>
          <w:right w:w="28" w:type="dxa"/>
        </w:tblCellMar>
        <w:tblLook w:val="04A0" w:firstRow="1" w:lastRow="0" w:firstColumn="1" w:lastColumn="0" w:noHBand="0" w:noVBand="1"/>
      </w:tblPr>
      <w:tblGrid>
        <w:gridCol w:w="1261"/>
        <w:gridCol w:w="1262"/>
        <w:gridCol w:w="1836"/>
        <w:gridCol w:w="1371"/>
        <w:gridCol w:w="2421"/>
        <w:gridCol w:w="1260"/>
      </w:tblGrid>
      <w:tr w:rsidR="00F4748E" w:rsidRPr="00F4748E">
        <w:trPr>
          <w:tblHeader/>
          <w:jc w:val="center"/>
        </w:trPr>
        <w:tc>
          <w:tcPr>
            <w:tcW w:w="234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Кодирование</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Максимально рекомендуемое число элементов</w:t>
            </w:r>
          </w:p>
        </w:tc>
        <w:tc>
          <w:tcPr>
            <w:tcW w:w="1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Пример</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Замечание</w:t>
            </w:r>
          </w:p>
        </w:tc>
      </w:tr>
      <w:bookmarkEnd w:id="72"/>
      <w:tr w:rsidR="00F4748E" w:rsidRPr="00F4748E">
        <w:trPr>
          <w:jc w:val="center"/>
        </w:trPr>
        <w:tc>
          <w:tcPr>
            <w:tcW w:w="681" w:type="pct"/>
            <w:tcBorders>
              <w:top w:val="single" w:sz="4" w:space="0" w:color="auto"/>
              <w:left w:val="single" w:sz="4" w:space="0" w:color="auto"/>
              <w:bottom w:val="nil"/>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Форма</w:t>
            </w:r>
          </w:p>
        </w:tc>
        <w:tc>
          <w:tcPr>
            <w:tcW w:w="681" w:type="pct"/>
            <w:tcBorders>
              <w:top w:val="single" w:sz="4" w:space="0" w:color="auto"/>
              <w:left w:val="single" w:sz="4" w:space="0" w:color="auto"/>
              <w:bottom w:val="nil"/>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Изображение</w:t>
            </w:r>
          </w:p>
        </w:tc>
        <w:tc>
          <w:tcPr>
            <w:tcW w:w="986"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Буквенно-цифровые символы</w:t>
            </w:r>
          </w:p>
        </w:tc>
        <w:tc>
          <w:tcPr>
            <w:tcW w:w="675"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100</w:t>
            </w:r>
          </w:p>
        </w:tc>
        <w:tc>
          <w:tcPr>
            <w:tcW w:w="1297"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eastAsia="ru-RU"/>
              </w:rPr>
              <w:t>123</w:t>
            </w:r>
          </w:p>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748E">
              <w:rPr>
                <w:rFonts w:ascii="Times New Roman" w:eastAsia="Times New Roman" w:hAnsi="Times New Roman" w:cs="Times New Roman"/>
                <w:sz w:val="20"/>
                <w:szCs w:val="20"/>
                <w:lang w:val="en-US" w:eastAsia="ru-RU"/>
              </w:rPr>
              <w:t>ABC</w:t>
            </w:r>
          </w:p>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roofErr w:type="spellStart"/>
            <w:r w:rsidRPr="00F4748E">
              <w:rPr>
                <w:rFonts w:ascii="Times New Roman" w:eastAsia="Times New Roman" w:hAnsi="Times New Roman" w:cs="Times New Roman"/>
                <w:sz w:val="20"/>
                <w:szCs w:val="20"/>
                <w:lang w:val="en-US" w:eastAsia="ru-RU"/>
              </w:rPr>
              <w:t>abc</w:t>
            </w:r>
            <w:proofErr w:type="spellEnd"/>
          </w:p>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6"/>
                <w:lang w:val="en-US" w:eastAsia="ru-RU"/>
              </w:rPr>
              <w:sym w:font="Symbol" w:char="0061"/>
            </w:r>
            <w:r w:rsidRPr="00F4748E">
              <w:rPr>
                <w:rFonts w:ascii="Times New Roman" w:eastAsia="Times New Roman" w:hAnsi="Times New Roman" w:cs="Times New Roman"/>
                <w:sz w:val="20"/>
                <w:szCs w:val="26"/>
                <w:lang w:val="en-US" w:eastAsia="ru-RU"/>
              </w:rPr>
              <w:sym w:font="Symbol" w:char="0062"/>
            </w:r>
            <w:r w:rsidRPr="00F4748E">
              <w:rPr>
                <w:rFonts w:ascii="Times New Roman" w:eastAsia="Times New Roman" w:hAnsi="Times New Roman" w:cs="Times New Roman"/>
                <w:sz w:val="20"/>
                <w:szCs w:val="26"/>
                <w:lang w:val="en-US" w:eastAsia="ru-RU"/>
              </w:rPr>
              <w:sym w:font="Symbol" w:char="0067"/>
            </w:r>
          </w:p>
        </w:tc>
        <w:tc>
          <w:tcPr>
            <w:tcW w:w="680"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681" w:type="pct"/>
            <w:vMerge w:val="restart"/>
            <w:tcBorders>
              <w:top w:val="nil"/>
              <w:left w:val="single" w:sz="4" w:space="0" w:color="auto"/>
              <w:bottom w:val="nil"/>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681" w:type="pct"/>
            <w:vMerge w:val="restart"/>
            <w:tcBorders>
              <w:top w:val="nil"/>
              <w:left w:val="single" w:sz="4" w:space="0" w:color="auto"/>
              <w:bottom w:val="nil"/>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98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Геометрические фигуры</w:t>
            </w:r>
          </w:p>
        </w:tc>
        <w:tc>
          <w:tcPr>
            <w:tcW w:w="67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40</w:t>
            </w:r>
          </w:p>
        </w:tc>
        <w:tc>
          <w:tcPr>
            <w:tcW w:w="1297"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1304925" cy="33337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9" cstate="print"/>
                          <a:srcRect/>
                          <a:stretch>
                            <a:fillRect/>
                          </a:stretch>
                        </pic:blipFill>
                        <pic:spPr bwMode="auto">
                          <a:xfrm>
                            <a:off x="0" y="0"/>
                            <a:ext cx="1304925" cy="333375"/>
                          </a:xfrm>
                          <a:prstGeom prst="rect">
                            <a:avLst/>
                          </a:prstGeom>
                          <a:noFill/>
                          <a:ln w="9525">
                            <a:noFill/>
                            <a:miter lim="800000"/>
                            <a:headEnd/>
                            <a:tailEnd/>
                          </a:ln>
                        </pic:spPr>
                      </pic:pic>
                    </a:graphicData>
                  </a:graphic>
                </wp:inline>
              </w:drawing>
            </w:r>
          </w:p>
        </w:tc>
        <w:tc>
          <w:tcPr>
            <w:tcW w:w="68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См. примечание 1</w:t>
            </w:r>
          </w:p>
        </w:tc>
      </w:tr>
      <w:tr w:rsidR="00F4748E" w:rsidRPr="00F4748E">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nil"/>
              <w:left w:val="single" w:sz="4" w:space="0" w:color="auto"/>
              <w:bottom w:val="nil"/>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98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Графические символы</w:t>
            </w:r>
          </w:p>
        </w:tc>
        <w:tc>
          <w:tcPr>
            <w:tcW w:w="67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40</w:t>
            </w:r>
          </w:p>
        </w:tc>
        <w:tc>
          <w:tcPr>
            <w:tcW w:w="1297"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0"/>
                <w:lang w:eastAsia="ru-RU"/>
              </w:rPr>
              <w:drawing>
                <wp:inline distT="0" distB="0" distL="0" distR="0">
                  <wp:extent cx="1114425" cy="476250"/>
                  <wp:effectExtent l="19050" t="0" r="9525" b="0"/>
                  <wp:docPr id="41" name="Рисунок 4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ntitled-1"/>
                          <pic:cNvPicPr>
                            <a:picLocks noChangeAspect="1" noChangeArrowheads="1"/>
                          </pic:cNvPicPr>
                        </pic:nvPicPr>
                        <pic:blipFill>
                          <a:blip r:embed="rId100" cstate="print"/>
                          <a:srcRect/>
                          <a:stretch>
                            <a:fillRect/>
                          </a:stretch>
                        </pic:blipFill>
                        <pic:spPr bwMode="auto">
                          <a:xfrm>
                            <a:off x="0" y="0"/>
                            <a:ext cx="1114425" cy="476250"/>
                          </a:xfrm>
                          <a:prstGeom prst="rect">
                            <a:avLst/>
                          </a:prstGeom>
                          <a:noFill/>
                          <a:ln w="9525">
                            <a:noFill/>
                            <a:miter lim="800000"/>
                            <a:headEnd/>
                            <a:tailEnd/>
                          </a:ln>
                        </pic:spPr>
                      </pic:pic>
                    </a:graphicData>
                  </a:graphic>
                </wp:inline>
              </w:drawing>
            </w:r>
          </w:p>
        </w:tc>
        <w:tc>
          <w:tcPr>
            <w:tcW w:w="68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См. примечание 2</w:t>
            </w:r>
          </w:p>
        </w:tc>
      </w:tr>
      <w:tr w:rsidR="00F4748E" w:rsidRPr="00F4748E">
        <w:trPr>
          <w:jc w:val="center"/>
        </w:trPr>
        <w:tc>
          <w:tcPr>
            <w:tcW w:w="681" w:type="pct"/>
            <w:tcBorders>
              <w:top w:val="nil"/>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681" w:type="pct"/>
            <w:tcBorders>
              <w:top w:val="nil"/>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98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Линии</w:t>
            </w:r>
          </w:p>
        </w:tc>
        <w:tc>
          <w:tcPr>
            <w:tcW w:w="675"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4</w:t>
            </w:r>
          </w:p>
        </w:tc>
        <w:tc>
          <w:tcPr>
            <w:tcW w:w="1297"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914400" cy="4953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1" cstate="print"/>
                          <a:srcRect/>
                          <a:stretch>
                            <a:fillRect/>
                          </a:stretch>
                        </pic:blipFill>
                        <pic:spPr bwMode="auto">
                          <a:xfrm>
                            <a:off x="0" y="0"/>
                            <a:ext cx="914400" cy="495300"/>
                          </a:xfrm>
                          <a:prstGeom prst="rect">
                            <a:avLst/>
                          </a:prstGeom>
                          <a:noFill/>
                          <a:ln w="9525">
                            <a:noFill/>
                            <a:miter lim="800000"/>
                            <a:headEnd/>
                            <a:tailEnd/>
                          </a:ln>
                        </pic:spPr>
                      </pic:pic>
                    </a:graphicData>
                  </a:graphic>
                </wp:inline>
              </w:drawing>
            </w:r>
          </w:p>
        </w:tc>
        <w:tc>
          <w:tcPr>
            <w:tcW w:w="680"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68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Форма</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Очертание</w:t>
            </w:r>
          </w:p>
        </w:tc>
        <w:tc>
          <w:tcPr>
            <w:tcW w:w="986"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Шрифт (рисунок, наклон, насыщенность, размер)</w:t>
            </w:r>
          </w:p>
        </w:tc>
        <w:tc>
          <w:tcPr>
            <w:tcW w:w="67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2</w:t>
            </w:r>
          </w:p>
        </w:tc>
        <w:tc>
          <w:tcPr>
            <w:tcW w:w="1297"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638175" cy="390525"/>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2" cstate="print"/>
                          <a:srcRect/>
                          <a:stretch>
                            <a:fillRect/>
                          </a:stretch>
                        </pic:blipFill>
                        <pic:spPr bwMode="auto">
                          <a:xfrm>
                            <a:off x="0" y="0"/>
                            <a:ext cx="638175" cy="390525"/>
                          </a:xfrm>
                          <a:prstGeom prst="rect">
                            <a:avLst/>
                          </a:prstGeom>
                          <a:noFill/>
                          <a:ln w="9525">
                            <a:noFill/>
                            <a:miter lim="800000"/>
                            <a:headEnd/>
                            <a:tailEnd/>
                          </a:ln>
                        </pic:spPr>
                      </pic:pic>
                    </a:graphicData>
                  </a:graphic>
                </wp:inline>
              </w:drawing>
            </w:r>
          </w:p>
        </w:tc>
        <w:tc>
          <w:tcPr>
            <w:tcW w:w="68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986"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Линейные искажения (косина, отношение высоты к ширине)</w:t>
            </w:r>
          </w:p>
        </w:tc>
        <w:tc>
          <w:tcPr>
            <w:tcW w:w="67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2</w:t>
            </w:r>
          </w:p>
        </w:tc>
        <w:tc>
          <w:tcPr>
            <w:tcW w:w="1297"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1104900" cy="3429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3" cstate="print"/>
                          <a:srcRect/>
                          <a:stretch>
                            <a:fillRect/>
                          </a:stretch>
                        </pic:blipFill>
                        <pic:spPr bwMode="auto">
                          <a:xfrm>
                            <a:off x="0" y="0"/>
                            <a:ext cx="1104900" cy="342900"/>
                          </a:xfrm>
                          <a:prstGeom prst="rect">
                            <a:avLst/>
                          </a:prstGeom>
                          <a:noFill/>
                          <a:ln w="9525">
                            <a:noFill/>
                            <a:miter lim="800000"/>
                            <a:headEnd/>
                            <a:tailEnd/>
                          </a:ln>
                        </pic:spPr>
                      </pic:pic>
                    </a:graphicData>
                  </a:graphic>
                </wp:inline>
              </w:drawing>
            </w:r>
          </w:p>
        </w:tc>
        <w:tc>
          <w:tcPr>
            <w:tcW w:w="68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986"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Размер символа</w:t>
            </w:r>
          </w:p>
        </w:tc>
        <w:tc>
          <w:tcPr>
            <w:tcW w:w="67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3</w:t>
            </w:r>
          </w:p>
        </w:tc>
        <w:tc>
          <w:tcPr>
            <w:tcW w:w="1297"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581025" cy="38100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4" cstate="print"/>
                          <a:srcRect/>
                          <a:stretch>
                            <a:fillRect/>
                          </a:stretch>
                        </pic:blipFill>
                        <pic:spPr bwMode="auto">
                          <a:xfrm>
                            <a:off x="0" y="0"/>
                            <a:ext cx="581025" cy="381000"/>
                          </a:xfrm>
                          <a:prstGeom prst="rect">
                            <a:avLst/>
                          </a:prstGeom>
                          <a:noFill/>
                          <a:ln w="9525">
                            <a:noFill/>
                            <a:miter lim="800000"/>
                            <a:headEnd/>
                            <a:tailEnd/>
                          </a:ln>
                        </pic:spPr>
                      </pic:pic>
                    </a:graphicData>
                  </a:graphic>
                </wp:inline>
              </w:drawing>
            </w:r>
          </w:p>
        </w:tc>
        <w:tc>
          <w:tcPr>
            <w:tcW w:w="68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986"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Ширина линии</w:t>
            </w:r>
          </w:p>
        </w:tc>
        <w:tc>
          <w:tcPr>
            <w:tcW w:w="67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3</w:t>
            </w:r>
          </w:p>
        </w:tc>
        <w:tc>
          <w:tcPr>
            <w:tcW w:w="1297"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0"/>
                <w:lang w:eastAsia="ru-RU"/>
              </w:rPr>
              <w:drawing>
                <wp:inline distT="0" distB="0" distL="0" distR="0">
                  <wp:extent cx="1019175" cy="438150"/>
                  <wp:effectExtent l="19050" t="0" r="9525" b="0"/>
                  <wp:docPr id="46" name="Рисунок 4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ntitled-1"/>
                          <pic:cNvPicPr>
                            <a:picLocks noChangeAspect="1" noChangeArrowheads="1"/>
                          </pic:cNvPicPr>
                        </pic:nvPicPr>
                        <pic:blipFill>
                          <a:blip r:embed="rId105" cstate="print"/>
                          <a:srcRect/>
                          <a:stretch>
                            <a:fillRect/>
                          </a:stretch>
                        </pic:blipFill>
                        <pic:spPr bwMode="auto">
                          <a:xfrm>
                            <a:off x="0" y="0"/>
                            <a:ext cx="1019175" cy="438150"/>
                          </a:xfrm>
                          <a:prstGeom prst="rect">
                            <a:avLst/>
                          </a:prstGeom>
                          <a:noFill/>
                          <a:ln w="9525">
                            <a:noFill/>
                            <a:miter lim="800000"/>
                            <a:headEnd/>
                            <a:tailEnd/>
                          </a:ln>
                        </pic:spPr>
                      </pic:pic>
                    </a:graphicData>
                  </a:graphic>
                </wp:inline>
              </w:drawing>
            </w:r>
          </w:p>
        </w:tc>
        <w:tc>
          <w:tcPr>
            <w:tcW w:w="68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681" w:type="pct"/>
            <w:vMerge w:val="restart"/>
            <w:tcBorders>
              <w:top w:val="nil"/>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Текстура</w:t>
            </w:r>
          </w:p>
        </w:tc>
        <w:tc>
          <w:tcPr>
            <w:tcW w:w="986"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Тип строки (точки, штрихи и т.д.)</w:t>
            </w:r>
          </w:p>
        </w:tc>
        <w:tc>
          <w:tcPr>
            <w:tcW w:w="67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3</w:t>
            </w:r>
          </w:p>
        </w:tc>
        <w:tc>
          <w:tcPr>
            <w:tcW w:w="1297"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942975" cy="323850"/>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6" cstate="print"/>
                          <a:srcRect/>
                          <a:stretch>
                            <a:fillRect/>
                          </a:stretch>
                        </pic:blipFill>
                        <pic:spPr bwMode="auto">
                          <a:xfrm>
                            <a:off x="0" y="0"/>
                            <a:ext cx="942975" cy="323850"/>
                          </a:xfrm>
                          <a:prstGeom prst="rect">
                            <a:avLst/>
                          </a:prstGeom>
                          <a:noFill/>
                          <a:ln w="9525">
                            <a:noFill/>
                            <a:miter lim="800000"/>
                            <a:headEnd/>
                            <a:tailEnd/>
                          </a:ln>
                        </pic:spPr>
                      </pic:pic>
                    </a:graphicData>
                  </a:graphic>
                </wp:inline>
              </w:drawing>
            </w:r>
          </w:p>
        </w:tc>
        <w:tc>
          <w:tcPr>
            <w:tcW w:w="68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986"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 xml:space="preserve">Штриховка, выделение точками, </w:t>
            </w:r>
            <w:proofErr w:type="spellStart"/>
            <w:r w:rsidRPr="00F4748E">
              <w:rPr>
                <w:rFonts w:ascii="Times New Roman" w:eastAsia="Times New Roman" w:hAnsi="Times New Roman" w:cs="Times New Roman"/>
                <w:sz w:val="20"/>
                <w:szCs w:val="21"/>
                <w:lang w:eastAsia="ru-RU"/>
              </w:rPr>
              <w:t>оттенение</w:t>
            </w:r>
            <w:proofErr w:type="spellEnd"/>
            <w:r w:rsidRPr="00F4748E">
              <w:rPr>
                <w:rFonts w:ascii="Times New Roman" w:eastAsia="Times New Roman" w:hAnsi="Times New Roman" w:cs="Times New Roman"/>
                <w:sz w:val="20"/>
                <w:szCs w:val="21"/>
                <w:lang w:eastAsia="ru-RU"/>
              </w:rPr>
              <w:t>, и т.д. в случае двухмерных рисунков</w:t>
            </w:r>
          </w:p>
        </w:tc>
        <w:tc>
          <w:tcPr>
            <w:tcW w:w="67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3</w:t>
            </w:r>
          </w:p>
        </w:tc>
        <w:tc>
          <w:tcPr>
            <w:tcW w:w="1297"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1162050" cy="32385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7" cstate="print"/>
                          <a:srcRect/>
                          <a:stretch>
                            <a:fillRect/>
                          </a:stretch>
                        </pic:blipFill>
                        <pic:spPr bwMode="auto">
                          <a:xfrm>
                            <a:off x="0" y="0"/>
                            <a:ext cx="1162050" cy="323850"/>
                          </a:xfrm>
                          <a:prstGeom prst="rect">
                            <a:avLst/>
                          </a:prstGeom>
                          <a:noFill/>
                          <a:ln w="9525">
                            <a:noFill/>
                            <a:miter lim="800000"/>
                            <a:headEnd/>
                            <a:tailEnd/>
                          </a:ln>
                        </pic:spPr>
                      </pic:pic>
                    </a:graphicData>
                  </a:graphic>
                </wp:inline>
              </w:drawing>
            </w:r>
          </w:p>
        </w:tc>
        <w:tc>
          <w:tcPr>
            <w:tcW w:w="68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681" w:type="pct"/>
            <w:vMerge w:val="restart"/>
            <w:tcBorders>
              <w:top w:val="nil"/>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Размещение</w:t>
            </w:r>
          </w:p>
        </w:tc>
        <w:tc>
          <w:tcPr>
            <w:tcW w:w="681" w:type="pct"/>
            <w:vMerge w:val="restart"/>
            <w:tcBorders>
              <w:top w:val="nil"/>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Позиция</w:t>
            </w:r>
          </w:p>
        </w:tc>
        <w:tc>
          <w:tcPr>
            <w:tcW w:w="986"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Абсолютная позиция</w:t>
            </w:r>
          </w:p>
        </w:tc>
        <w:tc>
          <w:tcPr>
            <w:tcW w:w="67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9</w:t>
            </w:r>
          </w:p>
        </w:tc>
        <w:tc>
          <w:tcPr>
            <w:tcW w:w="1297"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Сверху, слева, снизу или справа</w:t>
            </w:r>
          </w:p>
        </w:tc>
        <w:tc>
          <w:tcPr>
            <w:tcW w:w="68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986"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 xml:space="preserve">Позиция, связанная </w:t>
            </w:r>
            <w:r w:rsidRPr="00F4748E">
              <w:rPr>
                <w:rFonts w:ascii="Times New Roman" w:eastAsia="Times New Roman" w:hAnsi="Times New Roman" w:cs="Times New Roman"/>
                <w:sz w:val="20"/>
                <w:szCs w:val="21"/>
                <w:lang w:eastAsia="ru-RU"/>
              </w:rPr>
              <w:lastRenderedPageBreak/>
              <w:t>с другой информацией (относительная позиция)</w:t>
            </w:r>
          </w:p>
        </w:tc>
        <w:tc>
          <w:tcPr>
            <w:tcW w:w="67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lastRenderedPageBreak/>
              <w:t>8</w:t>
            </w:r>
          </w:p>
        </w:tc>
        <w:tc>
          <w:tcPr>
            <w:tcW w:w="1297"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 xml:space="preserve">Сверху или снизу, справа </w:t>
            </w:r>
            <w:r w:rsidRPr="00F4748E">
              <w:rPr>
                <w:rFonts w:ascii="Times New Roman" w:eastAsia="Times New Roman" w:hAnsi="Times New Roman" w:cs="Times New Roman"/>
                <w:sz w:val="20"/>
                <w:szCs w:val="21"/>
                <w:lang w:eastAsia="ru-RU"/>
              </w:rPr>
              <w:lastRenderedPageBreak/>
              <w:t>или слева</w:t>
            </w:r>
          </w:p>
        </w:tc>
        <w:tc>
          <w:tcPr>
            <w:tcW w:w="68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lastRenderedPageBreak/>
              <w:t> </w:t>
            </w:r>
          </w:p>
        </w:tc>
      </w:tr>
      <w:tr w:rsidR="00F4748E" w:rsidRPr="00F4748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681" w:type="pct"/>
            <w:vMerge w:val="restart"/>
            <w:tcBorders>
              <w:top w:val="nil"/>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Направление</w:t>
            </w:r>
          </w:p>
        </w:tc>
        <w:tc>
          <w:tcPr>
            <w:tcW w:w="986"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Направление символов без ссылок</w:t>
            </w:r>
          </w:p>
        </w:tc>
        <w:tc>
          <w:tcPr>
            <w:tcW w:w="67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8</w:t>
            </w:r>
          </w:p>
        </w:tc>
        <w:tc>
          <w:tcPr>
            <w:tcW w:w="1297"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857250" cy="66675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8" cstate="print"/>
                          <a:srcRect/>
                          <a:stretch>
                            <a:fillRect/>
                          </a:stretch>
                        </pic:blipFill>
                        <pic:spPr bwMode="auto">
                          <a:xfrm>
                            <a:off x="0" y="0"/>
                            <a:ext cx="857250" cy="666750"/>
                          </a:xfrm>
                          <a:prstGeom prst="rect">
                            <a:avLst/>
                          </a:prstGeom>
                          <a:noFill/>
                          <a:ln w="9525">
                            <a:noFill/>
                            <a:miter lim="800000"/>
                            <a:headEnd/>
                            <a:tailEnd/>
                          </a:ln>
                        </pic:spPr>
                      </pic:pic>
                    </a:graphicData>
                  </a:graphic>
                </wp:inline>
              </w:drawing>
            </w:r>
          </w:p>
        </w:tc>
        <w:tc>
          <w:tcPr>
            <w:tcW w:w="68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986"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Направление символов со ссылками</w:t>
            </w:r>
          </w:p>
        </w:tc>
        <w:tc>
          <w:tcPr>
            <w:tcW w:w="67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24</w:t>
            </w:r>
          </w:p>
        </w:tc>
        <w:tc>
          <w:tcPr>
            <w:tcW w:w="1297"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1095375" cy="628650"/>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9" cstate="print"/>
                          <a:srcRect/>
                          <a:stretch>
                            <a:fillRect/>
                          </a:stretch>
                        </pic:blipFill>
                        <pic:spPr bwMode="auto">
                          <a:xfrm>
                            <a:off x="0" y="0"/>
                            <a:ext cx="1095375" cy="628650"/>
                          </a:xfrm>
                          <a:prstGeom prst="rect">
                            <a:avLst/>
                          </a:prstGeom>
                          <a:noFill/>
                          <a:ln w="9525">
                            <a:noFill/>
                            <a:miter lim="800000"/>
                            <a:headEnd/>
                            <a:tailEnd/>
                          </a:ln>
                        </pic:spPr>
                      </pic:pic>
                    </a:graphicData>
                  </a:graphic>
                </wp:inline>
              </w:drawing>
            </w:r>
          </w:p>
        </w:tc>
        <w:tc>
          <w:tcPr>
            <w:tcW w:w="68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Возможно и большее число элементов, например 60 (для часов)</w:t>
            </w:r>
          </w:p>
        </w:tc>
      </w:tr>
      <w:tr w:rsidR="00F4748E" w:rsidRPr="00F4748E">
        <w:trPr>
          <w:jc w:val="center"/>
        </w:trPr>
        <w:tc>
          <w:tcPr>
            <w:tcW w:w="681" w:type="pct"/>
            <w:vMerge w:val="restart"/>
            <w:tcBorders>
              <w:top w:val="nil"/>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Время</w:t>
            </w:r>
          </w:p>
        </w:tc>
        <w:tc>
          <w:tcPr>
            <w:tcW w:w="681" w:type="pct"/>
            <w:tcBorders>
              <w:top w:val="nil"/>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Изменение формы во времени</w:t>
            </w:r>
          </w:p>
        </w:tc>
        <w:tc>
          <w:tcPr>
            <w:tcW w:w="986"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Изменение изображения во времени</w:t>
            </w:r>
          </w:p>
        </w:tc>
        <w:tc>
          <w:tcPr>
            <w:tcW w:w="67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3</w:t>
            </w:r>
          </w:p>
        </w:tc>
        <w:tc>
          <w:tcPr>
            <w:tcW w:w="1297"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Медленное, быстрое, непрерывное, импульсивное</w:t>
            </w:r>
          </w:p>
        </w:tc>
        <w:tc>
          <w:tcPr>
            <w:tcW w:w="68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681" w:type="pct"/>
            <w:vMerge w:val="restart"/>
            <w:tcBorders>
              <w:top w:val="nil"/>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Изменение цвета во времени (мигание)</w:t>
            </w:r>
          </w:p>
        </w:tc>
        <w:tc>
          <w:tcPr>
            <w:tcW w:w="986"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Частота мигания</w:t>
            </w:r>
          </w:p>
        </w:tc>
        <w:tc>
          <w:tcPr>
            <w:tcW w:w="67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3</w:t>
            </w:r>
          </w:p>
        </w:tc>
        <w:tc>
          <w:tcPr>
            <w:tcW w:w="1297"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0,5; 2 Гц</w:t>
            </w:r>
          </w:p>
        </w:tc>
        <w:tc>
          <w:tcPr>
            <w:tcW w:w="68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 xml:space="preserve">См. </w:t>
            </w:r>
            <w:hyperlink r:id="rId110" w:anchor="i151102" w:tooltip="Пункт 4.2.3" w:history="1">
              <w:r w:rsidRPr="00F4748E">
                <w:rPr>
                  <w:rFonts w:ascii="Times New Roman" w:eastAsia="Times New Roman" w:hAnsi="Times New Roman" w:cs="Times New Roman"/>
                  <w:color w:val="0000FF"/>
                  <w:sz w:val="20"/>
                  <w:u w:val="single"/>
                  <w:lang w:eastAsia="ru-RU"/>
                </w:rPr>
                <w:t>4.2.3</w:t>
              </w:r>
            </w:hyperlink>
          </w:p>
        </w:tc>
      </w:tr>
      <w:tr w:rsidR="00F4748E" w:rsidRPr="00F4748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986"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Отношение импульс / пауза</w:t>
            </w:r>
          </w:p>
        </w:tc>
        <w:tc>
          <w:tcPr>
            <w:tcW w:w="67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3</w:t>
            </w:r>
          </w:p>
        </w:tc>
        <w:tc>
          <w:tcPr>
            <w:tcW w:w="1297"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1:1; 2:1; 1:2</w:t>
            </w:r>
          </w:p>
        </w:tc>
        <w:tc>
          <w:tcPr>
            <w:tcW w:w="68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986"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Скорость</w:t>
            </w:r>
          </w:p>
        </w:tc>
        <w:tc>
          <w:tcPr>
            <w:tcW w:w="67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2</w:t>
            </w:r>
          </w:p>
        </w:tc>
        <w:tc>
          <w:tcPr>
            <w:tcW w:w="1297"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Непрерывная, импульсивная</w:t>
            </w:r>
          </w:p>
        </w:tc>
        <w:tc>
          <w:tcPr>
            <w:tcW w:w="68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681" w:type="pct"/>
            <w:tcBorders>
              <w:top w:val="nil"/>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Изменение места во времени</w:t>
            </w:r>
          </w:p>
        </w:tc>
        <w:tc>
          <w:tcPr>
            <w:tcW w:w="986"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Трансляция</w:t>
            </w:r>
          </w:p>
        </w:tc>
        <w:tc>
          <w:tcPr>
            <w:tcW w:w="675"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1297"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Поток, скачок</w:t>
            </w:r>
          </w:p>
        </w:tc>
        <w:tc>
          <w:tcPr>
            <w:tcW w:w="680"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5000" w:type="pct"/>
            <w:gridSpan w:val="6"/>
            <w:tcBorders>
              <w:top w:val="nil"/>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0" w:line="240" w:lineRule="auto"/>
              <w:ind w:firstLine="284"/>
              <w:jc w:val="both"/>
              <w:rPr>
                <w:rFonts w:ascii="Times New Roman" w:eastAsia="Times New Roman" w:hAnsi="Times New Roman" w:cs="Times New Roman"/>
                <w:spacing w:val="40"/>
                <w:sz w:val="20"/>
                <w:szCs w:val="21"/>
                <w:lang w:eastAsia="ru-RU"/>
              </w:rPr>
            </w:pPr>
            <w:r w:rsidRPr="00F4748E">
              <w:rPr>
                <w:rFonts w:ascii="Times New Roman" w:eastAsia="Times New Roman" w:hAnsi="Times New Roman" w:cs="Times New Roman"/>
                <w:spacing w:val="40"/>
                <w:sz w:val="20"/>
                <w:szCs w:val="21"/>
                <w:lang w:eastAsia="ru-RU"/>
              </w:rPr>
              <w:t>Примечания</w:t>
            </w:r>
          </w:p>
          <w:p w:rsidR="00F4748E" w:rsidRPr="00F4748E" w:rsidRDefault="00F4748E" w:rsidP="00F4748E">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1"/>
                <w:lang w:eastAsia="ru-RU"/>
              </w:rPr>
            </w:pPr>
            <w:r w:rsidRPr="00F4748E">
              <w:rPr>
                <w:rFonts w:ascii="Times New Roman" w:eastAsia="Times New Roman" w:hAnsi="Times New Roman" w:cs="Times New Roman"/>
                <w:sz w:val="20"/>
                <w:szCs w:val="21"/>
                <w:lang w:eastAsia="ru-RU"/>
              </w:rPr>
              <w:t>1 Смысловое значение геометрических фигур приведено в таблице 3 ИСО 3864 [</w:t>
            </w:r>
            <w:hyperlink r:id="rId111" w:anchor="i444109" w:tooltip="Литература 3" w:history="1">
              <w:r w:rsidRPr="00F4748E">
                <w:rPr>
                  <w:rFonts w:ascii="Times New Roman" w:eastAsia="Times New Roman" w:hAnsi="Times New Roman" w:cs="Times New Roman"/>
                  <w:color w:val="0000FF"/>
                  <w:sz w:val="20"/>
                  <w:u w:val="single"/>
                  <w:lang w:eastAsia="ru-RU"/>
                </w:rPr>
                <w:t>3</w:t>
              </w:r>
            </w:hyperlink>
            <w:r w:rsidRPr="00F4748E">
              <w:rPr>
                <w:rFonts w:ascii="Times New Roman" w:eastAsia="Times New Roman" w:hAnsi="Times New Roman" w:cs="Times New Roman"/>
                <w:sz w:val="20"/>
                <w:szCs w:val="21"/>
                <w:lang w:eastAsia="ru-RU"/>
              </w:rPr>
              <w:t>].</w:t>
            </w:r>
          </w:p>
          <w:p w:rsidR="00F4748E" w:rsidRPr="00F4748E" w:rsidRDefault="00F4748E" w:rsidP="00F4748E">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2 Графические символы и пиктограммы приведены в МЭК 60417 [</w:t>
            </w:r>
            <w:hyperlink r:id="rId112" w:anchor="i453904" w:tooltip="Литература 4" w:history="1">
              <w:r w:rsidRPr="00F4748E">
                <w:rPr>
                  <w:rFonts w:ascii="Times New Roman" w:eastAsia="Times New Roman" w:hAnsi="Times New Roman" w:cs="Times New Roman"/>
                  <w:color w:val="0000FF"/>
                  <w:sz w:val="20"/>
                  <w:u w:val="single"/>
                  <w:lang w:eastAsia="ru-RU"/>
                </w:rPr>
                <w:t>4</w:t>
              </w:r>
            </w:hyperlink>
            <w:r w:rsidRPr="00F4748E">
              <w:rPr>
                <w:rFonts w:ascii="Times New Roman" w:eastAsia="Times New Roman" w:hAnsi="Times New Roman" w:cs="Times New Roman"/>
                <w:sz w:val="20"/>
                <w:szCs w:val="21"/>
                <w:lang w:eastAsia="ru-RU"/>
              </w:rPr>
              <w:t>], МЭК 60617 [</w:t>
            </w:r>
            <w:hyperlink r:id="rId113" w:anchor="i465327" w:tooltip="Литература 5" w:history="1">
              <w:r w:rsidRPr="00F4748E">
                <w:rPr>
                  <w:rFonts w:ascii="Times New Roman" w:eastAsia="Times New Roman" w:hAnsi="Times New Roman" w:cs="Times New Roman"/>
                  <w:color w:val="0000FF"/>
                  <w:sz w:val="20"/>
                  <w:u w:val="single"/>
                  <w:lang w:eastAsia="ru-RU"/>
                </w:rPr>
                <w:t>5</w:t>
              </w:r>
            </w:hyperlink>
            <w:r w:rsidRPr="00F4748E">
              <w:rPr>
                <w:rFonts w:ascii="Times New Roman" w:eastAsia="Times New Roman" w:hAnsi="Times New Roman" w:cs="Times New Roman"/>
                <w:sz w:val="20"/>
                <w:szCs w:val="21"/>
                <w:lang w:eastAsia="ru-RU"/>
              </w:rPr>
              <w:t>], ИСО 7000 [</w:t>
            </w:r>
            <w:hyperlink r:id="rId114" w:anchor="i476052" w:tooltip="Литература 6" w:history="1">
              <w:r w:rsidRPr="00F4748E">
                <w:rPr>
                  <w:rFonts w:ascii="Times New Roman" w:eastAsia="Times New Roman" w:hAnsi="Times New Roman" w:cs="Times New Roman"/>
                  <w:color w:val="0000FF"/>
                  <w:sz w:val="20"/>
                  <w:u w:val="single"/>
                  <w:lang w:eastAsia="ru-RU"/>
                </w:rPr>
                <w:t>6</w:t>
              </w:r>
            </w:hyperlink>
            <w:r w:rsidRPr="00F4748E">
              <w:rPr>
                <w:rFonts w:ascii="Times New Roman" w:eastAsia="Times New Roman" w:hAnsi="Times New Roman" w:cs="Times New Roman"/>
                <w:sz w:val="20"/>
                <w:szCs w:val="21"/>
                <w:lang w:eastAsia="ru-RU"/>
              </w:rPr>
              <w:t>].</w:t>
            </w:r>
          </w:p>
        </w:tc>
      </w:tr>
    </w:tbl>
    <w:p w:rsidR="00F4748E" w:rsidRPr="00F4748E" w:rsidRDefault="00F4748E" w:rsidP="00F4748E">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pacing w:val="40"/>
          <w:sz w:val="24"/>
          <w:szCs w:val="21"/>
          <w:lang w:eastAsia="ru-RU"/>
        </w:rPr>
        <w:t xml:space="preserve">Таблица </w:t>
      </w:r>
      <w:r w:rsidRPr="00F4748E">
        <w:rPr>
          <w:rFonts w:ascii="Times New Roman" w:eastAsia="Times New Roman" w:hAnsi="Times New Roman" w:cs="Times New Roman"/>
          <w:sz w:val="24"/>
          <w:szCs w:val="21"/>
          <w:lang w:eastAsia="ru-RU"/>
        </w:rPr>
        <w:t>С.2 - Примеры звуковых кодов</w:t>
      </w:r>
    </w:p>
    <w:tbl>
      <w:tblPr>
        <w:tblW w:w="5000" w:type="pct"/>
        <w:jc w:val="center"/>
        <w:shd w:val="clear" w:color="auto" w:fill="FFFFFF"/>
        <w:tblCellMar>
          <w:left w:w="28" w:type="dxa"/>
          <w:right w:w="28" w:type="dxa"/>
        </w:tblCellMar>
        <w:tblLook w:val="04A0" w:firstRow="1" w:lastRow="0" w:firstColumn="1" w:lastColumn="0" w:noHBand="0" w:noVBand="1"/>
      </w:tblPr>
      <w:tblGrid>
        <w:gridCol w:w="1001"/>
        <w:gridCol w:w="1634"/>
        <w:gridCol w:w="1805"/>
        <w:gridCol w:w="1371"/>
        <w:gridCol w:w="1922"/>
        <w:gridCol w:w="1678"/>
      </w:tblGrid>
      <w:tr w:rsidR="00F4748E" w:rsidRPr="00F4748E">
        <w:trPr>
          <w:tblHeader/>
          <w:jc w:val="center"/>
        </w:trPr>
        <w:tc>
          <w:tcPr>
            <w:tcW w:w="2424"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Кодирование</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Максимально рекомендуемое число элементов</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Пример</w:t>
            </w:r>
          </w:p>
        </w:tc>
        <w:tc>
          <w:tcPr>
            <w:tcW w:w="8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Замечание</w:t>
            </w:r>
          </w:p>
        </w:tc>
      </w:tr>
      <w:tr w:rsidR="00F4748E" w:rsidRPr="00F4748E">
        <w:trPr>
          <w:jc w:val="center"/>
        </w:trPr>
        <w:tc>
          <w:tcPr>
            <w:tcW w:w="607" w:type="pct"/>
            <w:vMerge w:val="restar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Тип звука</w:t>
            </w:r>
          </w:p>
        </w:tc>
        <w:tc>
          <w:tcPr>
            <w:tcW w:w="943" w:type="pct"/>
            <w:vMerge w:val="restar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Тоны</w:t>
            </w:r>
          </w:p>
        </w:tc>
        <w:tc>
          <w:tcPr>
            <w:tcW w:w="874"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Один тон</w:t>
            </w:r>
          </w:p>
        </w:tc>
        <w:tc>
          <w:tcPr>
            <w:tcW w:w="602"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3</w:t>
            </w:r>
          </w:p>
        </w:tc>
        <w:tc>
          <w:tcPr>
            <w:tcW w:w="1096"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Чистый тон</w:t>
            </w:r>
          </w:p>
        </w:tc>
        <w:tc>
          <w:tcPr>
            <w:tcW w:w="878"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87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Звук</w:t>
            </w:r>
          </w:p>
        </w:tc>
        <w:tc>
          <w:tcPr>
            <w:tcW w:w="6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2</w:t>
            </w:r>
          </w:p>
        </w:tc>
        <w:tc>
          <w:tcPr>
            <w:tcW w:w="109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Основной тон с обертоном</w:t>
            </w:r>
          </w:p>
        </w:tc>
        <w:tc>
          <w:tcPr>
            <w:tcW w:w="87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87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Аккорд</w:t>
            </w:r>
          </w:p>
        </w:tc>
        <w:tc>
          <w:tcPr>
            <w:tcW w:w="6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2</w:t>
            </w:r>
          </w:p>
        </w:tc>
        <w:tc>
          <w:tcPr>
            <w:tcW w:w="109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Согласующиеся аккорды, нестройные аккорды</w:t>
            </w:r>
          </w:p>
        </w:tc>
        <w:tc>
          <w:tcPr>
            <w:tcW w:w="87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943" w:type="pct"/>
            <w:vMerge w:val="restar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Шумы</w:t>
            </w:r>
          </w:p>
        </w:tc>
        <w:tc>
          <w:tcPr>
            <w:tcW w:w="87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Шум</w:t>
            </w:r>
          </w:p>
        </w:tc>
        <w:tc>
          <w:tcPr>
            <w:tcW w:w="6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1</w:t>
            </w:r>
          </w:p>
        </w:tc>
        <w:tc>
          <w:tcPr>
            <w:tcW w:w="109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87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87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Комплекс</w:t>
            </w:r>
          </w:p>
        </w:tc>
        <w:tc>
          <w:tcPr>
            <w:tcW w:w="6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3</w:t>
            </w:r>
          </w:p>
        </w:tc>
        <w:tc>
          <w:tcPr>
            <w:tcW w:w="109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Звонок, гудение, удар</w:t>
            </w:r>
          </w:p>
        </w:tc>
        <w:tc>
          <w:tcPr>
            <w:tcW w:w="87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943" w:type="pct"/>
            <w:vMerge w:val="restar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Язык</w:t>
            </w:r>
          </w:p>
        </w:tc>
        <w:tc>
          <w:tcPr>
            <w:tcW w:w="87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Голос</w:t>
            </w:r>
          </w:p>
        </w:tc>
        <w:tc>
          <w:tcPr>
            <w:tcW w:w="6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10</w:t>
            </w:r>
          </w:p>
        </w:tc>
        <w:tc>
          <w:tcPr>
            <w:tcW w:w="109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87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Обычный голос и предупреждающие звуки</w:t>
            </w:r>
          </w:p>
        </w:tc>
      </w:tr>
      <w:tr w:rsidR="00F4748E" w:rsidRPr="00F4748E">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87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Слова, текст</w:t>
            </w:r>
          </w:p>
        </w:tc>
        <w:tc>
          <w:tcPr>
            <w:tcW w:w="6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109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87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Необходимо гарантировать разборчивость</w:t>
            </w:r>
          </w:p>
        </w:tc>
      </w:tr>
      <w:tr w:rsidR="00F4748E" w:rsidRPr="00F4748E">
        <w:trPr>
          <w:jc w:val="center"/>
        </w:trPr>
        <w:tc>
          <w:tcPr>
            <w:tcW w:w="607" w:type="pct"/>
            <w:vMerge w:val="restar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Время</w:t>
            </w:r>
          </w:p>
        </w:tc>
        <w:tc>
          <w:tcPr>
            <w:tcW w:w="1817" w:type="pct"/>
            <w:gridSpan w:val="2"/>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Общая продолжительность</w:t>
            </w:r>
          </w:p>
        </w:tc>
        <w:tc>
          <w:tcPr>
            <w:tcW w:w="6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2</w:t>
            </w:r>
          </w:p>
        </w:tc>
        <w:tc>
          <w:tcPr>
            <w:tcW w:w="109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Быстро, долго</w:t>
            </w:r>
          </w:p>
        </w:tc>
        <w:tc>
          <w:tcPr>
            <w:tcW w:w="87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943" w:type="pct"/>
            <w:vMerge w:val="restar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Изменение частотного состава во времени</w:t>
            </w:r>
          </w:p>
        </w:tc>
        <w:tc>
          <w:tcPr>
            <w:tcW w:w="87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Последовательность звуков</w:t>
            </w:r>
          </w:p>
        </w:tc>
        <w:tc>
          <w:tcPr>
            <w:tcW w:w="6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2</w:t>
            </w:r>
          </w:p>
        </w:tc>
        <w:tc>
          <w:tcPr>
            <w:tcW w:w="109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Мелодия</w:t>
            </w:r>
          </w:p>
        </w:tc>
        <w:tc>
          <w:tcPr>
            <w:tcW w:w="87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87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Скорость</w:t>
            </w:r>
          </w:p>
        </w:tc>
        <w:tc>
          <w:tcPr>
            <w:tcW w:w="6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2</w:t>
            </w:r>
          </w:p>
        </w:tc>
        <w:tc>
          <w:tcPr>
            <w:tcW w:w="109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Непрерывная, неустойчивая</w:t>
            </w:r>
          </w:p>
        </w:tc>
        <w:tc>
          <w:tcPr>
            <w:tcW w:w="87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87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Частота</w:t>
            </w:r>
          </w:p>
        </w:tc>
        <w:tc>
          <w:tcPr>
            <w:tcW w:w="6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3</w:t>
            </w:r>
          </w:p>
        </w:tc>
        <w:tc>
          <w:tcPr>
            <w:tcW w:w="109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Медленно, быстро</w:t>
            </w:r>
          </w:p>
        </w:tc>
        <w:tc>
          <w:tcPr>
            <w:tcW w:w="87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943" w:type="pct"/>
            <w:vMerge w:val="restar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 xml:space="preserve">Изменение </w:t>
            </w:r>
            <w:r w:rsidRPr="00F4748E">
              <w:rPr>
                <w:rFonts w:ascii="Times New Roman" w:eastAsia="Times New Roman" w:hAnsi="Times New Roman" w:cs="Times New Roman"/>
                <w:sz w:val="20"/>
                <w:szCs w:val="21"/>
                <w:lang w:eastAsia="ru-RU"/>
              </w:rPr>
              <w:lastRenderedPageBreak/>
              <w:t>уровня звукового давления во времени</w:t>
            </w:r>
          </w:p>
        </w:tc>
        <w:tc>
          <w:tcPr>
            <w:tcW w:w="87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lastRenderedPageBreak/>
              <w:t>Скорость</w:t>
            </w:r>
          </w:p>
        </w:tc>
        <w:tc>
          <w:tcPr>
            <w:tcW w:w="6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2</w:t>
            </w:r>
          </w:p>
        </w:tc>
        <w:tc>
          <w:tcPr>
            <w:tcW w:w="109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 xml:space="preserve">Непрерывная, </w:t>
            </w:r>
            <w:r w:rsidRPr="00F4748E">
              <w:rPr>
                <w:rFonts w:ascii="Times New Roman" w:eastAsia="Times New Roman" w:hAnsi="Times New Roman" w:cs="Times New Roman"/>
                <w:sz w:val="20"/>
                <w:szCs w:val="21"/>
                <w:lang w:eastAsia="ru-RU"/>
              </w:rPr>
              <w:lastRenderedPageBreak/>
              <w:t>неустойчивая</w:t>
            </w:r>
          </w:p>
        </w:tc>
        <w:tc>
          <w:tcPr>
            <w:tcW w:w="87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lastRenderedPageBreak/>
              <w:t> </w:t>
            </w:r>
          </w:p>
        </w:tc>
      </w:tr>
      <w:tr w:rsidR="00F4748E" w:rsidRPr="00F4748E">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87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Частота</w:t>
            </w:r>
          </w:p>
        </w:tc>
        <w:tc>
          <w:tcPr>
            <w:tcW w:w="602"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3</w:t>
            </w:r>
          </w:p>
        </w:tc>
        <w:tc>
          <w:tcPr>
            <w:tcW w:w="1096"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Медленно, быстро</w:t>
            </w:r>
          </w:p>
        </w:tc>
        <w:tc>
          <w:tcPr>
            <w:tcW w:w="878"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874"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Отношение импульс/пауза</w:t>
            </w:r>
          </w:p>
        </w:tc>
        <w:tc>
          <w:tcPr>
            <w:tcW w:w="602"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3</w:t>
            </w:r>
          </w:p>
        </w:tc>
        <w:tc>
          <w:tcPr>
            <w:tcW w:w="1096"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Синфазный сигнал, импульсы, прерванный тон</w:t>
            </w:r>
          </w:p>
        </w:tc>
        <w:tc>
          <w:tcPr>
            <w:tcW w:w="878"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bl>
    <w:p w:rsidR="00F4748E" w:rsidRPr="00F4748E" w:rsidRDefault="00F4748E" w:rsidP="00F4748E">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F4748E">
        <w:rPr>
          <w:rFonts w:ascii="Times New Roman" w:eastAsia="Times New Roman" w:hAnsi="Times New Roman" w:cs="Times New Roman"/>
          <w:spacing w:val="40"/>
          <w:sz w:val="24"/>
          <w:szCs w:val="21"/>
          <w:lang w:eastAsia="ru-RU"/>
        </w:rPr>
        <w:t>Таблица</w:t>
      </w:r>
      <w:r w:rsidRPr="00F4748E">
        <w:rPr>
          <w:rFonts w:ascii="Times New Roman" w:eastAsia="Times New Roman" w:hAnsi="Times New Roman" w:cs="Times New Roman"/>
          <w:sz w:val="24"/>
          <w:szCs w:val="21"/>
          <w:lang w:eastAsia="ru-RU"/>
        </w:rPr>
        <w:t xml:space="preserve"> С.3 - Примеры осязательных кодов</w:t>
      </w:r>
    </w:p>
    <w:tbl>
      <w:tblPr>
        <w:tblW w:w="5000" w:type="pct"/>
        <w:jc w:val="center"/>
        <w:shd w:val="clear" w:color="auto" w:fill="FFFFFF"/>
        <w:tblCellMar>
          <w:left w:w="28" w:type="dxa"/>
          <w:right w:w="28" w:type="dxa"/>
        </w:tblCellMar>
        <w:tblLook w:val="04A0" w:firstRow="1" w:lastRow="0" w:firstColumn="1" w:lastColumn="0" w:noHBand="0" w:noVBand="1"/>
      </w:tblPr>
      <w:tblGrid>
        <w:gridCol w:w="1469"/>
        <w:gridCol w:w="1200"/>
        <w:gridCol w:w="1640"/>
        <w:gridCol w:w="1371"/>
        <w:gridCol w:w="2186"/>
        <w:gridCol w:w="1545"/>
      </w:tblGrid>
      <w:tr w:rsidR="00F4748E" w:rsidRPr="00F4748E">
        <w:trPr>
          <w:tblHeader/>
          <w:jc w:val="center"/>
        </w:trPr>
        <w:tc>
          <w:tcPr>
            <w:tcW w:w="241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Кодирование</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Максимально рекомендуемое число элементов</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Пример</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Замечание</w:t>
            </w:r>
          </w:p>
        </w:tc>
      </w:tr>
      <w:tr w:rsidR="00F4748E" w:rsidRPr="00F4748E">
        <w:trPr>
          <w:jc w:val="center"/>
        </w:trPr>
        <w:tc>
          <w:tcPr>
            <w:tcW w:w="824" w:type="pct"/>
            <w:vMerge w:val="restar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Форма</w:t>
            </w:r>
          </w:p>
        </w:tc>
        <w:tc>
          <w:tcPr>
            <w:tcW w:w="651" w:type="pct"/>
            <w:vMerge w:val="restar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Изображение (трехмерное)</w:t>
            </w:r>
          </w:p>
        </w:tc>
        <w:tc>
          <w:tcPr>
            <w:tcW w:w="944"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Геометрические фигуры</w:t>
            </w:r>
          </w:p>
        </w:tc>
        <w:tc>
          <w:tcPr>
            <w:tcW w:w="513"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8"/>
                <w:lang w:eastAsia="ru-RU"/>
              </w:rPr>
              <w:t>10</w:t>
            </w:r>
          </w:p>
        </w:tc>
        <w:tc>
          <w:tcPr>
            <w:tcW w:w="1199"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952500" cy="36195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5" cstate="print"/>
                          <a:srcRect/>
                          <a:stretch>
                            <a:fillRect/>
                          </a:stretch>
                        </pic:blipFill>
                        <pic:spPr bwMode="auto">
                          <a:xfrm>
                            <a:off x="0" y="0"/>
                            <a:ext cx="952500" cy="361950"/>
                          </a:xfrm>
                          <a:prstGeom prst="rect">
                            <a:avLst/>
                          </a:prstGeom>
                          <a:noFill/>
                          <a:ln w="9525">
                            <a:noFill/>
                            <a:miter lim="800000"/>
                            <a:headEnd/>
                            <a:tailEnd/>
                          </a:ln>
                        </pic:spPr>
                      </pic:pic>
                    </a:graphicData>
                  </a:graphic>
                </wp:inline>
              </w:drawing>
            </w:r>
          </w:p>
        </w:tc>
        <w:tc>
          <w:tcPr>
            <w:tcW w:w="869" w:type="pct"/>
            <w:tcBorders>
              <w:top w:val="single" w:sz="4"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94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Определенные формы</w:t>
            </w:r>
          </w:p>
        </w:tc>
        <w:tc>
          <w:tcPr>
            <w:tcW w:w="513"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5</w:t>
            </w:r>
          </w:p>
        </w:tc>
        <w:tc>
          <w:tcPr>
            <w:tcW w:w="119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В виде гриба, пальмы</w:t>
            </w:r>
          </w:p>
        </w:tc>
        <w:tc>
          <w:tcPr>
            <w:tcW w:w="86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94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Размер</w:t>
            </w:r>
          </w:p>
        </w:tc>
        <w:tc>
          <w:tcPr>
            <w:tcW w:w="513"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3</w:t>
            </w:r>
          </w:p>
        </w:tc>
        <w:tc>
          <w:tcPr>
            <w:tcW w:w="119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extent cx="1323975" cy="504825"/>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6" cstate="print"/>
                          <a:srcRect/>
                          <a:stretch>
                            <a:fillRect/>
                          </a:stretch>
                        </pic:blipFill>
                        <pic:spPr bwMode="auto">
                          <a:xfrm>
                            <a:off x="0" y="0"/>
                            <a:ext cx="1323975" cy="504825"/>
                          </a:xfrm>
                          <a:prstGeom prst="rect">
                            <a:avLst/>
                          </a:prstGeom>
                          <a:noFill/>
                          <a:ln w="9525">
                            <a:noFill/>
                            <a:miter lim="800000"/>
                            <a:headEnd/>
                            <a:tailEnd/>
                          </a:ln>
                        </pic:spPr>
                      </pic:pic>
                    </a:graphicData>
                  </a:graphic>
                </wp:inline>
              </w:drawing>
            </w:r>
          </w:p>
        </w:tc>
        <w:tc>
          <w:tcPr>
            <w:tcW w:w="86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94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Поверхность</w:t>
            </w:r>
          </w:p>
        </w:tc>
        <w:tc>
          <w:tcPr>
            <w:tcW w:w="513"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3</w:t>
            </w:r>
          </w:p>
        </w:tc>
        <w:tc>
          <w:tcPr>
            <w:tcW w:w="119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Грубая, гладкая, мягкая, жесткая</w:t>
            </w:r>
          </w:p>
        </w:tc>
        <w:tc>
          <w:tcPr>
            <w:tcW w:w="86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824" w:type="pct"/>
            <w:vMerge w:val="restar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Размещение</w:t>
            </w:r>
          </w:p>
        </w:tc>
        <w:tc>
          <w:tcPr>
            <w:tcW w:w="651" w:type="pct"/>
            <w:vMerge w:val="restar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Позиция</w:t>
            </w:r>
          </w:p>
        </w:tc>
        <w:tc>
          <w:tcPr>
            <w:tcW w:w="94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Абсолютная позиция</w:t>
            </w:r>
          </w:p>
        </w:tc>
        <w:tc>
          <w:tcPr>
            <w:tcW w:w="513"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5</w:t>
            </w:r>
          </w:p>
        </w:tc>
        <w:tc>
          <w:tcPr>
            <w:tcW w:w="119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Сверху, слева, снизу или справа</w:t>
            </w:r>
          </w:p>
        </w:tc>
        <w:tc>
          <w:tcPr>
            <w:tcW w:w="86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94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Относительная позиция</w:t>
            </w:r>
          </w:p>
        </w:tc>
        <w:tc>
          <w:tcPr>
            <w:tcW w:w="513"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5</w:t>
            </w:r>
          </w:p>
        </w:tc>
        <w:tc>
          <w:tcPr>
            <w:tcW w:w="119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Налево от ..., направо от ...; налево, прямо</w:t>
            </w:r>
          </w:p>
        </w:tc>
        <w:tc>
          <w:tcPr>
            <w:tcW w:w="86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r w:rsidR="00F4748E" w:rsidRPr="00F4748E">
        <w:trPr>
          <w:jc w:val="center"/>
        </w:trPr>
        <w:tc>
          <w:tcPr>
            <w:tcW w:w="82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Обратная связь приведения в действие</w:t>
            </w:r>
          </w:p>
        </w:tc>
        <w:tc>
          <w:tcPr>
            <w:tcW w:w="651"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Усилие</w:t>
            </w:r>
          </w:p>
        </w:tc>
        <w:tc>
          <w:tcPr>
            <w:tcW w:w="944"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Абсолютное усилие против приведения в действие</w:t>
            </w:r>
          </w:p>
        </w:tc>
        <w:tc>
          <w:tcPr>
            <w:tcW w:w="513"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119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От слабого к сильному</w:t>
            </w:r>
          </w:p>
        </w:tc>
        <w:tc>
          <w:tcPr>
            <w:tcW w:w="869" w:type="pct"/>
            <w:tcBorders>
              <w:top w:val="single" w:sz="6" w:space="0" w:color="auto"/>
              <w:left w:val="single" w:sz="4" w:space="0" w:color="auto"/>
              <w:bottom w:val="single" w:sz="6"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1"/>
                <w:lang w:eastAsia="ru-RU"/>
              </w:rPr>
              <w:t>Только качественная степень информации</w:t>
            </w:r>
          </w:p>
        </w:tc>
      </w:tr>
      <w:tr w:rsidR="00F4748E" w:rsidRPr="00F4748E">
        <w:trPr>
          <w:jc w:val="center"/>
        </w:trPr>
        <w:tc>
          <w:tcPr>
            <w:tcW w:w="824" w:type="pct"/>
            <w:vMerge w:val="restar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Обратная связь приведения в действие</w:t>
            </w:r>
          </w:p>
        </w:tc>
        <w:tc>
          <w:tcPr>
            <w:tcW w:w="651"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Усилие</w:t>
            </w:r>
          </w:p>
        </w:tc>
        <w:tc>
          <w:tcPr>
            <w:tcW w:w="944"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Абсолютное усилие против приведения в действие</w:t>
            </w:r>
          </w:p>
        </w:tc>
        <w:tc>
          <w:tcPr>
            <w:tcW w:w="513"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c>
          <w:tcPr>
            <w:tcW w:w="1199"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От слабого к сильному</w:t>
            </w:r>
          </w:p>
        </w:tc>
        <w:tc>
          <w:tcPr>
            <w:tcW w:w="869"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Только качественная степень информации</w:t>
            </w:r>
          </w:p>
        </w:tc>
      </w:tr>
      <w:tr w:rsidR="00F4748E" w:rsidRPr="00F4748E">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651" w:type="pct"/>
            <w:vMerge w:val="restar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Вибрация</w:t>
            </w:r>
          </w:p>
        </w:tc>
        <w:tc>
          <w:tcPr>
            <w:tcW w:w="944"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Изменение положения во времени</w:t>
            </w:r>
          </w:p>
        </w:tc>
        <w:tc>
          <w:tcPr>
            <w:tcW w:w="513"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3</w:t>
            </w:r>
          </w:p>
        </w:tc>
        <w:tc>
          <w:tcPr>
            <w:tcW w:w="1199"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Горизонтальное, вертикальное движение ручки, педали</w:t>
            </w:r>
          </w:p>
        </w:tc>
        <w:tc>
          <w:tcPr>
            <w:tcW w:w="869"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Изменение частоты или амплитуды</w:t>
            </w:r>
          </w:p>
        </w:tc>
      </w:tr>
      <w:tr w:rsidR="00F4748E" w:rsidRPr="00F4748E">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hideMark/>
          </w:tcPr>
          <w:p w:rsidR="00F4748E" w:rsidRPr="00F4748E" w:rsidRDefault="00F4748E" w:rsidP="00F4748E">
            <w:pPr>
              <w:spacing w:after="0" w:line="240" w:lineRule="auto"/>
              <w:rPr>
                <w:rFonts w:ascii="Times New Roman" w:eastAsia="Times New Roman" w:hAnsi="Times New Roman" w:cs="Times New Roman"/>
                <w:sz w:val="20"/>
                <w:szCs w:val="24"/>
                <w:lang w:eastAsia="ru-RU"/>
              </w:rPr>
            </w:pPr>
          </w:p>
        </w:tc>
        <w:tc>
          <w:tcPr>
            <w:tcW w:w="944"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Изменение силы во времени</w:t>
            </w:r>
          </w:p>
        </w:tc>
        <w:tc>
          <w:tcPr>
            <w:tcW w:w="513"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19"/>
                <w:lang w:eastAsia="ru-RU"/>
              </w:rPr>
              <w:t>3</w:t>
            </w:r>
          </w:p>
        </w:tc>
        <w:tc>
          <w:tcPr>
            <w:tcW w:w="1199"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Изменение усилия против приведения в действие во времени</w:t>
            </w:r>
          </w:p>
        </w:tc>
        <w:tc>
          <w:tcPr>
            <w:tcW w:w="869" w:type="pct"/>
            <w:tcBorders>
              <w:top w:val="single" w:sz="6" w:space="0" w:color="auto"/>
              <w:left w:val="single" w:sz="4" w:space="0" w:color="auto"/>
              <w:bottom w:val="single" w:sz="4" w:space="0" w:color="auto"/>
              <w:right w:val="single" w:sz="4" w:space="0" w:color="auto"/>
            </w:tcBorders>
            <w:shd w:val="clear" w:color="auto" w:fill="FFFFFF"/>
            <w:hideMark/>
          </w:tcPr>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lang w:eastAsia="ru-RU"/>
              </w:rPr>
              <w:t> </w:t>
            </w:r>
          </w:p>
        </w:tc>
      </w:tr>
    </w:tbl>
    <w:p w:rsidR="00F4748E" w:rsidRPr="00F4748E" w:rsidRDefault="00F4748E" w:rsidP="00F4748E">
      <w:pPr>
        <w:widowControl w:val="0"/>
        <w:autoSpaceDE w:val="0"/>
        <w:autoSpaceDN w:val="0"/>
        <w:adjustRightInd w:val="0"/>
        <w:spacing w:before="120" w:after="0" w:line="240" w:lineRule="auto"/>
        <w:jc w:val="center"/>
        <w:outlineLvl w:val="0"/>
        <w:rPr>
          <w:rFonts w:ascii="Times New Roman" w:eastAsia="Times New Roman" w:hAnsi="Times New Roman" w:cs="Arial"/>
          <w:kern w:val="28"/>
          <w:sz w:val="24"/>
          <w:szCs w:val="32"/>
          <w:lang w:eastAsia="ru-RU"/>
        </w:rPr>
      </w:pPr>
      <w:bookmarkStart w:id="76" w:name="i404565"/>
      <w:r w:rsidRPr="00F4748E">
        <w:rPr>
          <w:rFonts w:ascii="Times New Roman" w:eastAsia="Times New Roman" w:hAnsi="Times New Roman" w:cs="Arial"/>
          <w:kern w:val="28"/>
          <w:sz w:val="24"/>
          <w:szCs w:val="32"/>
          <w:lang w:eastAsia="ru-RU"/>
        </w:rPr>
        <w:t xml:space="preserve">ПРИЛОЖЕНИЕ </w:t>
      </w:r>
      <w:bookmarkStart w:id="77" w:name="_Toc112027912"/>
      <w:bookmarkEnd w:id="76"/>
      <w:r w:rsidRPr="00F4748E">
        <w:rPr>
          <w:rFonts w:ascii="Times New Roman" w:eastAsia="Times New Roman" w:hAnsi="Times New Roman" w:cs="Arial"/>
          <w:kern w:val="28"/>
          <w:sz w:val="24"/>
          <w:szCs w:val="32"/>
          <w:lang w:val="en-US" w:eastAsia="ru-RU"/>
        </w:rPr>
        <w:t>D</w:t>
      </w:r>
      <w:bookmarkEnd w:id="77"/>
    </w:p>
    <w:p w:rsidR="00F4748E" w:rsidRPr="00F4748E" w:rsidRDefault="00F4748E" w:rsidP="00F474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48E">
        <w:rPr>
          <w:rFonts w:ascii="Times New Roman" w:eastAsia="Times New Roman" w:hAnsi="Times New Roman" w:cs="Times New Roman"/>
          <w:sz w:val="24"/>
          <w:szCs w:val="20"/>
          <w:lang w:eastAsia="ru-RU"/>
        </w:rPr>
        <w:t>(справочное)</w:t>
      </w:r>
    </w:p>
    <w:p w:rsidR="00F4748E" w:rsidRPr="00F4748E" w:rsidRDefault="00F4748E" w:rsidP="00F4748E">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24"/>
          <w:lang w:eastAsia="ru-RU"/>
        </w:rPr>
      </w:pPr>
      <w:bookmarkStart w:id="78" w:name="i412373"/>
      <w:r w:rsidRPr="00F4748E">
        <w:rPr>
          <w:rFonts w:ascii="Times New Roman" w:eastAsia="Times New Roman" w:hAnsi="Times New Roman" w:cs="Arial"/>
          <w:b/>
          <w:bCs/>
          <w:kern w:val="28"/>
          <w:sz w:val="24"/>
          <w:szCs w:val="32"/>
          <w:lang w:eastAsia="ru-RU"/>
        </w:rPr>
        <w:t>Библиография</w:t>
      </w:r>
      <w:r w:rsidRPr="00F4748E">
        <w:rPr>
          <w:rFonts w:ascii="Times New Roman" w:eastAsia="Times New Roman" w:hAnsi="Times New Roman" w:cs="Arial"/>
          <w:b/>
          <w:bCs/>
          <w:kern w:val="28"/>
          <w:sz w:val="24"/>
          <w:szCs w:val="32"/>
          <w:vertAlign w:val="superscript"/>
          <w:lang w:eastAsia="ru-RU"/>
        </w:rPr>
        <w:t>*</w:t>
      </w:r>
      <w:bookmarkStart w:id="79" w:name="_Toc112027913"/>
      <w:bookmarkEnd w:id="78"/>
      <w:bookmarkEnd w:id="79"/>
    </w:p>
    <w:p w:rsidR="00F4748E" w:rsidRPr="00F4748E" w:rsidRDefault="00F4748E" w:rsidP="00F4748E">
      <w:pPr>
        <w:widowControl w:val="0"/>
        <w:tabs>
          <w:tab w:val="left" w:pos="780"/>
        </w:tabs>
        <w:autoSpaceDE w:val="0"/>
        <w:autoSpaceDN w:val="0"/>
        <w:adjustRightInd w:val="0"/>
        <w:spacing w:after="0" w:line="240" w:lineRule="auto"/>
        <w:ind w:left="780" w:hanging="497"/>
        <w:jc w:val="both"/>
        <w:rPr>
          <w:rFonts w:ascii="Times New Roman" w:eastAsia="Times New Roman" w:hAnsi="Times New Roman" w:cs="Times New Roman"/>
          <w:sz w:val="24"/>
          <w:szCs w:val="24"/>
          <w:lang w:eastAsia="ru-RU"/>
        </w:rPr>
      </w:pPr>
      <w:bookmarkStart w:id="80" w:name="i426020"/>
      <w:r w:rsidRPr="00F4748E">
        <w:rPr>
          <w:rFonts w:ascii="Times New Roman" w:eastAsia="Times New Roman" w:hAnsi="Times New Roman" w:cs="Times New Roman"/>
          <w:sz w:val="24"/>
          <w:szCs w:val="20"/>
          <w:lang w:eastAsia="ru-RU"/>
        </w:rPr>
        <w:t>[1]</w:t>
      </w:r>
      <w:r w:rsidRPr="00F4748E">
        <w:rPr>
          <w:rFonts w:ascii="Times New Roman" w:eastAsia="Times New Roman" w:hAnsi="Times New Roman" w:cs="Times New Roman"/>
          <w:sz w:val="24"/>
          <w:szCs w:val="20"/>
          <w:lang w:eastAsia="ru-RU"/>
        </w:rPr>
        <w:tab/>
        <w:t>МЭК 60050 (845): 1987 Международный электротехнический словарь (МЭС). Глава 845. Освещение</w:t>
      </w:r>
      <w:bookmarkStart w:id="81" w:name="PO0000224"/>
      <w:bookmarkEnd w:id="80"/>
    </w:p>
    <w:p w:rsidR="00F4748E" w:rsidRPr="00F4748E" w:rsidRDefault="00F4748E" w:rsidP="00F4748E">
      <w:pPr>
        <w:widowControl w:val="0"/>
        <w:tabs>
          <w:tab w:val="left" w:pos="780"/>
        </w:tabs>
        <w:autoSpaceDE w:val="0"/>
        <w:autoSpaceDN w:val="0"/>
        <w:adjustRightInd w:val="0"/>
        <w:spacing w:after="0" w:line="240" w:lineRule="auto"/>
        <w:ind w:left="780" w:hanging="497"/>
        <w:jc w:val="both"/>
        <w:rPr>
          <w:rFonts w:ascii="Times New Roman" w:eastAsia="Times New Roman" w:hAnsi="Times New Roman" w:cs="Times New Roman"/>
          <w:sz w:val="24"/>
          <w:szCs w:val="24"/>
          <w:lang w:eastAsia="ru-RU"/>
        </w:rPr>
      </w:pPr>
      <w:bookmarkStart w:id="82" w:name="i434850"/>
      <w:bookmarkEnd w:id="81"/>
      <w:bookmarkEnd w:id="82"/>
      <w:r w:rsidRPr="00F4748E">
        <w:rPr>
          <w:rFonts w:ascii="Times New Roman" w:eastAsia="Times New Roman" w:hAnsi="Times New Roman" w:cs="Times New Roman"/>
          <w:sz w:val="24"/>
          <w:szCs w:val="20"/>
          <w:lang w:eastAsia="ru-RU"/>
        </w:rPr>
        <w:t>[2]</w:t>
      </w:r>
      <w:r w:rsidRPr="00F4748E">
        <w:rPr>
          <w:rFonts w:ascii="Times New Roman" w:eastAsia="Times New Roman" w:hAnsi="Times New Roman" w:cs="Times New Roman"/>
          <w:sz w:val="24"/>
          <w:szCs w:val="20"/>
          <w:lang w:eastAsia="ru-RU"/>
        </w:rPr>
        <w:tab/>
        <w:t>МЭК 61310-1: 1995 Безопасность машин. Обозначение, маркировка и запуск. Часть 1. Требования к световым, звуковым и осязательным сигналам</w:t>
      </w:r>
    </w:p>
    <w:p w:rsidR="00F4748E" w:rsidRPr="00F4748E" w:rsidRDefault="00F4748E" w:rsidP="00F4748E">
      <w:pPr>
        <w:widowControl w:val="0"/>
        <w:tabs>
          <w:tab w:val="left" w:pos="780"/>
        </w:tabs>
        <w:autoSpaceDE w:val="0"/>
        <w:autoSpaceDN w:val="0"/>
        <w:adjustRightInd w:val="0"/>
        <w:spacing w:after="0" w:line="240" w:lineRule="auto"/>
        <w:ind w:left="780" w:hanging="497"/>
        <w:jc w:val="both"/>
        <w:rPr>
          <w:rFonts w:ascii="Times New Roman" w:eastAsia="Times New Roman" w:hAnsi="Times New Roman" w:cs="Times New Roman"/>
          <w:sz w:val="24"/>
          <w:szCs w:val="24"/>
          <w:lang w:eastAsia="ru-RU"/>
        </w:rPr>
      </w:pPr>
      <w:bookmarkStart w:id="83" w:name="i444109"/>
      <w:r w:rsidRPr="00F4748E">
        <w:rPr>
          <w:rFonts w:ascii="Times New Roman" w:eastAsia="Times New Roman" w:hAnsi="Times New Roman" w:cs="Times New Roman"/>
          <w:sz w:val="24"/>
          <w:szCs w:val="20"/>
          <w:lang w:eastAsia="ru-RU"/>
        </w:rPr>
        <w:t>[3]</w:t>
      </w:r>
      <w:r w:rsidRPr="00F4748E">
        <w:rPr>
          <w:rFonts w:ascii="Times New Roman" w:eastAsia="Times New Roman" w:hAnsi="Times New Roman" w:cs="Times New Roman"/>
          <w:sz w:val="24"/>
          <w:szCs w:val="20"/>
          <w:lang w:eastAsia="ru-RU"/>
        </w:rPr>
        <w:tab/>
        <w:t>ИСО 3864: 1984 Цвета предупреждающие и знаки безопасности</w:t>
      </w:r>
      <w:bookmarkStart w:id="84" w:name="PO0000226"/>
      <w:bookmarkEnd w:id="83"/>
    </w:p>
    <w:p w:rsidR="00F4748E" w:rsidRPr="00F4748E" w:rsidRDefault="00F4748E" w:rsidP="00F4748E">
      <w:pPr>
        <w:widowControl w:val="0"/>
        <w:tabs>
          <w:tab w:val="left" w:pos="780"/>
        </w:tabs>
        <w:autoSpaceDE w:val="0"/>
        <w:autoSpaceDN w:val="0"/>
        <w:adjustRightInd w:val="0"/>
        <w:spacing w:after="0" w:line="240" w:lineRule="auto"/>
        <w:ind w:left="780" w:hanging="497"/>
        <w:jc w:val="both"/>
        <w:rPr>
          <w:rFonts w:ascii="Times New Roman" w:eastAsia="Times New Roman" w:hAnsi="Times New Roman" w:cs="Times New Roman"/>
          <w:sz w:val="24"/>
          <w:szCs w:val="24"/>
          <w:lang w:eastAsia="ru-RU"/>
        </w:rPr>
      </w:pPr>
      <w:bookmarkStart w:id="85" w:name="i453904"/>
      <w:bookmarkEnd w:id="84"/>
      <w:r w:rsidRPr="00F4748E">
        <w:rPr>
          <w:rFonts w:ascii="Times New Roman" w:eastAsia="Times New Roman" w:hAnsi="Times New Roman" w:cs="Times New Roman"/>
          <w:sz w:val="24"/>
          <w:szCs w:val="20"/>
          <w:lang w:eastAsia="ru-RU"/>
        </w:rPr>
        <w:t>[4]</w:t>
      </w:r>
      <w:r w:rsidRPr="00F4748E">
        <w:rPr>
          <w:rFonts w:ascii="Times New Roman" w:eastAsia="Times New Roman" w:hAnsi="Times New Roman" w:cs="Times New Roman"/>
          <w:sz w:val="24"/>
          <w:szCs w:val="20"/>
          <w:lang w:eastAsia="ru-RU"/>
        </w:rPr>
        <w:tab/>
        <w:t>МЭК 60417: 1998 Графические символы, наносимые на аппаратуру. Указатель, обзор и подбор отдельных листов</w:t>
      </w:r>
      <w:bookmarkStart w:id="86" w:name="PO0000227"/>
      <w:bookmarkEnd w:id="85"/>
    </w:p>
    <w:p w:rsidR="00F4748E" w:rsidRPr="00F4748E" w:rsidRDefault="00F4748E" w:rsidP="00F4748E">
      <w:pPr>
        <w:widowControl w:val="0"/>
        <w:tabs>
          <w:tab w:val="left" w:pos="780"/>
        </w:tabs>
        <w:autoSpaceDE w:val="0"/>
        <w:autoSpaceDN w:val="0"/>
        <w:adjustRightInd w:val="0"/>
        <w:spacing w:after="0" w:line="240" w:lineRule="auto"/>
        <w:ind w:left="780" w:hanging="497"/>
        <w:jc w:val="both"/>
        <w:rPr>
          <w:rFonts w:ascii="Times New Roman" w:eastAsia="Times New Roman" w:hAnsi="Times New Roman" w:cs="Times New Roman"/>
          <w:sz w:val="24"/>
          <w:szCs w:val="24"/>
          <w:lang w:eastAsia="ru-RU"/>
        </w:rPr>
      </w:pPr>
      <w:bookmarkStart w:id="87" w:name="i465327"/>
      <w:bookmarkEnd w:id="86"/>
      <w:r w:rsidRPr="00F4748E">
        <w:rPr>
          <w:rFonts w:ascii="Times New Roman" w:eastAsia="Times New Roman" w:hAnsi="Times New Roman" w:cs="Times New Roman"/>
          <w:sz w:val="24"/>
          <w:szCs w:val="20"/>
          <w:lang w:eastAsia="ru-RU"/>
        </w:rPr>
        <w:t>[5]</w:t>
      </w:r>
      <w:r w:rsidRPr="00F4748E">
        <w:rPr>
          <w:rFonts w:ascii="Times New Roman" w:eastAsia="Times New Roman" w:hAnsi="Times New Roman" w:cs="Times New Roman"/>
          <w:sz w:val="24"/>
          <w:szCs w:val="20"/>
          <w:lang w:eastAsia="ru-RU"/>
        </w:rPr>
        <w:tab/>
        <w:t>МЭК 60617 (комплекс стандартов) Графические условные обозначения (символы) для схем</w:t>
      </w:r>
      <w:bookmarkStart w:id="88" w:name="PO0000228"/>
      <w:bookmarkEnd w:id="87"/>
    </w:p>
    <w:p w:rsidR="00F4748E" w:rsidRPr="00F4748E" w:rsidRDefault="00F4748E" w:rsidP="00F4748E">
      <w:pPr>
        <w:widowControl w:val="0"/>
        <w:tabs>
          <w:tab w:val="left" w:pos="780"/>
        </w:tabs>
        <w:autoSpaceDE w:val="0"/>
        <w:autoSpaceDN w:val="0"/>
        <w:adjustRightInd w:val="0"/>
        <w:spacing w:after="0" w:line="240" w:lineRule="auto"/>
        <w:ind w:left="780" w:hanging="497"/>
        <w:jc w:val="both"/>
        <w:rPr>
          <w:rFonts w:ascii="Times New Roman" w:eastAsia="Times New Roman" w:hAnsi="Times New Roman" w:cs="Times New Roman"/>
          <w:sz w:val="24"/>
          <w:szCs w:val="24"/>
          <w:lang w:eastAsia="ru-RU"/>
        </w:rPr>
      </w:pPr>
      <w:bookmarkStart w:id="89" w:name="i482642"/>
      <w:bookmarkStart w:id="90" w:name="i476052"/>
      <w:bookmarkStart w:id="91" w:name="PO0000229"/>
      <w:bookmarkEnd w:id="88"/>
      <w:bookmarkEnd w:id="89"/>
      <w:bookmarkEnd w:id="90"/>
      <w:r w:rsidRPr="00F4748E">
        <w:rPr>
          <w:rFonts w:ascii="Times New Roman" w:eastAsia="Times New Roman" w:hAnsi="Times New Roman" w:cs="Times New Roman"/>
          <w:sz w:val="24"/>
          <w:szCs w:val="20"/>
          <w:lang w:eastAsia="ru-RU"/>
        </w:rPr>
        <w:lastRenderedPageBreak/>
        <w:t>[6]</w:t>
      </w:r>
      <w:r w:rsidRPr="00F4748E">
        <w:rPr>
          <w:rFonts w:ascii="Times New Roman" w:eastAsia="Times New Roman" w:hAnsi="Times New Roman" w:cs="Times New Roman"/>
          <w:sz w:val="24"/>
          <w:szCs w:val="20"/>
          <w:lang w:eastAsia="ru-RU"/>
        </w:rPr>
        <w:tab/>
        <w:t>ИСО 7000: 1989 Обозначения условные графические, наносимые на оборудование. Перечень и сводная таблица</w:t>
      </w:r>
    </w:p>
    <w:p w:rsidR="00F4748E" w:rsidRPr="00F4748E" w:rsidRDefault="00F4748E" w:rsidP="00F4748E">
      <w:pPr>
        <w:widowControl w:val="0"/>
        <w:tabs>
          <w:tab w:val="left" w:pos="780"/>
        </w:tabs>
        <w:autoSpaceDE w:val="0"/>
        <w:autoSpaceDN w:val="0"/>
        <w:adjustRightInd w:val="0"/>
        <w:spacing w:after="0" w:line="240" w:lineRule="auto"/>
        <w:ind w:left="780" w:hanging="497"/>
        <w:jc w:val="both"/>
        <w:rPr>
          <w:rFonts w:ascii="Times New Roman" w:eastAsia="Times New Roman" w:hAnsi="Times New Roman" w:cs="Times New Roman"/>
          <w:sz w:val="24"/>
          <w:szCs w:val="24"/>
          <w:lang w:eastAsia="ru-RU"/>
        </w:rPr>
      </w:pPr>
      <w:bookmarkStart w:id="92" w:name="i493341"/>
      <w:bookmarkEnd w:id="91"/>
      <w:r w:rsidRPr="00110D79">
        <w:rPr>
          <w:rFonts w:ascii="Times New Roman" w:eastAsia="Times New Roman" w:hAnsi="Times New Roman" w:cs="Times New Roman"/>
          <w:sz w:val="24"/>
          <w:szCs w:val="20"/>
          <w:lang w:eastAsia="ru-RU"/>
        </w:rPr>
        <w:t>[</w:t>
      </w:r>
      <w:bookmarkStart w:id="93" w:name="PO0000230"/>
      <w:bookmarkEnd w:id="92"/>
      <w:r w:rsidRPr="00F4748E">
        <w:rPr>
          <w:rFonts w:ascii="Times New Roman" w:eastAsia="Times New Roman" w:hAnsi="Times New Roman" w:cs="Times New Roman"/>
          <w:sz w:val="24"/>
          <w:szCs w:val="20"/>
          <w:lang w:eastAsia="ru-RU"/>
        </w:rPr>
        <w:t>7]</w:t>
      </w:r>
      <w:r w:rsidRPr="00F4748E">
        <w:rPr>
          <w:rFonts w:ascii="Times New Roman" w:eastAsia="Times New Roman" w:hAnsi="Times New Roman" w:cs="Times New Roman"/>
          <w:sz w:val="24"/>
          <w:szCs w:val="20"/>
          <w:lang w:eastAsia="ru-RU"/>
        </w:rPr>
        <w:tab/>
        <w:t>ИСО 8201: 1987 Акустика. Слышимый сигнал аварийной эвакуации</w:t>
      </w:r>
    </w:p>
    <w:p w:rsidR="00F4748E" w:rsidRPr="00F4748E" w:rsidRDefault="00F4748E" w:rsidP="00F4748E">
      <w:pPr>
        <w:widowControl w:val="0"/>
        <w:tabs>
          <w:tab w:val="left" w:pos="780"/>
        </w:tabs>
        <w:autoSpaceDE w:val="0"/>
        <w:autoSpaceDN w:val="0"/>
        <w:adjustRightInd w:val="0"/>
        <w:spacing w:after="0" w:line="240" w:lineRule="auto"/>
        <w:ind w:left="780" w:hanging="497"/>
        <w:jc w:val="both"/>
        <w:rPr>
          <w:rFonts w:ascii="Times New Roman" w:eastAsia="Times New Roman" w:hAnsi="Times New Roman" w:cs="Times New Roman"/>
          <w:sz w:val="24"/>
          <w:szCs w:val="24"/>
          <w:lang w:eastAsia="ru-RU"/>
        </w:rPr>
      </w:pPr>
      <w:bookmarkStart w:id="94" w:name="i501558"/>
      <w:bookmarkEnd w:id="93"/>
      <w:r w:rsidRPr="00F4748E">
        <w:rPr>
          <w:rFonts w:ascii="Times New Roman" w:eastAsia="Times New Roman" w:hAnsi="Times New Roman" w:cs="Times New Roman"/>
          <w:sz w:val="24"/>
          <w:szCs w:val="20"/>
          <w:lang w:eastAsia="ru-RU"/>
        </w:rPr>
        <w:t>[8]</w:t>
      </w:r>
      <w:r w:rsidRPr="00F4748E">
        <w:rPr>
          <w:rFonts w:ascii="Times New Roman" w:eastAsia="Times New Roman" w:hAnsi="Times New Roman" w:cs="Times New Roman"/>
          <w:sz w:val="24"/>
          <w:szCs w:val="20"/>
          <w:lang w:eastAsia="ru-RU"/>
        </w:rPr>
        <w:tab/>
        <w:t>ИСО/ДИС 11429: 1992 Эргономика. Система звуковых и световых сигналов опасности и безопасности</w:t>
      </w:r>
      <w:bookmarkStart w:id="95" w:name="PO0000231"/>
      <w:bookmarkEnd w:id="94"/>
    </w:p>
    <w:bookmarkEnd w:id="95"/>
    <w:p w:rsidR="00F4748E" w:rsidRPr="00F4748E" w:rsidRDefault="00F4748E" w:rsidP="00F4748E">
      <w:pPr>
        <w:widowControl w:val="0"/>
        <w:autoSpaceDE w:val="0"/>
        <w:autoSpaceDN w:val="0"/>
        <w:adjustRightInd w:val="0"/>
        <w:spacing w:before="120" w:after="120" w:line="240" w:lineRule="auto"/>
        <w:ind w:firstLine="283"/>
        <w:jc w:val="both"/>
        <w:rPr>
          <w:rFonts w:ascii="Times New Roman" w:eastAsia="Times New Roman" w:hAnsi="Times New Roman" w:cs="Times New Roman"/>
          <w:sz w:val="20"/>
          <w:szCs w:val="24"/>
          <w:lang w:eastAsia="ru-RU"/>
        </w:rPr>
      </w:pPr>
      <w:r w:rsidRPr="00F4748E">
        <w:rPr>
          <w:rFonts w:ascii="Times New Roman" w:eastAsia="Times New Roman" w:hAnsi="Times New Roman" w:cs="Times New Roman"/>
          <w:sz w:val="20"/>
          <w:szCs w:val="20"/>
          <w:vertAlign w:val="superscript"/>
          <w:lang w:eastAsia="ru-RU"/>
        </w:rPr>
        <w:t>*</w:t>
      </w:r>
      <w:r w:rsidRPr="00F4748E">
        <w:rPr>
          <w:rFonts w:ascii="Times New Roman" w:eastAsia="Times New Roman" w:hAnsi="Times New Roman" w:cs="Times New Roman"/>
          <w:sz w:val="20"/>
          <w:szCs w:val="20"/>
          <w:lang w:eastAsia="ru-RU"/>
        </w:rPr>
        <w:t xml:space="preserve"> Международные стандарты ИСО, МЭК - во ВНИИКИ.</w:t>
      </w:r>
    </w:p>
    <w:p w:rsidR="00B105D8" w:rsidRDefault="00B105D8"/>
    <w:sectPr w:rsidR="00B105D8" w:rsidSect="00B10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F4748E"/>
    <w:rsid w:val="00110D79"/>
    <w:rsid w:val="0013721F"/>
    <w:rsid w:val="00B105D8"/>
    <w:rsid w:val="00F4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D347"/>
  <w15:docId w15:val="{E1563840-F751-45E5-B15E-23B7E40B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5D8"/>
  </w:style>
  <w:style w:type="paragraph" w:styleId="1">
    <w:name w:val="heading 1"/>
    <w:basedOn w:val="a"/>
    <w:next w:val="a"/>
    <w:link w:val="10"/>
    <w:uiPriority w:val="9"/>
    <w:qFormat/>
    <w:rsid w:val="00F4748E"/>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iPriority w:val="9"/>
    <w:qFormat/>
    <w:rsid w:val="00F4748E"/>
    <w:pPr>
      <w:keepNext/>
      <w:widowControl w:val="0"/>
      <w:autoSpaceDE w:val="0"/>
      <w:autoSpaceDN w:val="0"/>
      <w:adjustRightInd w:val="0"/>
      <w:spacing w:before="120" w:after="120" w:line="240" w:lineRule="auto"/>
      <w:jc w:val="center"/>
      <w:outlineLvl w:val="1"/>
    </w:pPr>
    <w:rPr>
      <w:rFonts w:ascii="Times New Roman" w:eastAsia="Times New Roman" w:hAnsi="Times New Roman" w:cs="Arial"/>
      <w:b/>
      <w:bCs/>
      <w:iCs/>
      <w:kern w:val="28"/>
      <w:sz w:val="24"/>
      <w:szCs w:val="28"/>
      <w:lang w:eastAsia="ru-RU"/>
    </w:rPr>
  </w:style>
  <w:style w:type="paragraph" w:styleId="3">
    <w:name w:val="heading 3"/>
    <w:basedOn w:val="a"/>
    <w:next w:val="a"/>
    <w:link w:val="30"/>
    <w:uiPriority w:val="9"/>
    <w:qFormat/>
    <w:rsid w:val="00F4748E"/>
    <w:pPr>
      <w:keepNext/>
      <w:widowControl w:val="0"/>
      <w:autoSpaceDE w:val="0"/>
      <w:autoSpaceDN w:val="0"/>
      <w:adjustRightInd w:val="0"/>
      <w:spacing w:before="120" w:after="120" w:line="240" w:lineRule="auto"/>
      <w:jc w:val="center"/>
      <w:outlineLvl w:val="2"/>
    </w:pPr>
    <w:rPr>
      <w:rFonts w:ascii="Times New Roman" w:eastAsia="Times New Roman" w:hAnsi="Times New Roman" w:cs="Arial"/>
      <w:b/>
      <w:bCs/>
      <w:kern w:val="28"/>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48E"/>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rsid w:val="00F4748E"/>
    <w:rPr>
      <w:rFonts w:ascii="Times New Roman" w:eastAsia="Times New Roman" w:hAnsi="Times New Roman" w:cs="Arial"/>
      <w:b/>
      <w:bCs/>
      <w:iCs/>
      <w:kern w:val="28"/>
      <w:sz w:val="24"/>
      <w:szCs w:val="28"/>
      <w:lang w:eastAsia="ru-RU"/>
    </w:rPr>
  </w:style>
  <w:style w:type="character" w:customStyle="1" w:styleId="30">
    <w:name w:val="Заголовок 3 Знак"/>
    <w:basedOn w:val="a0"/>
    <w:link w:val="3"/>
    <w:uiPriority w:val="9"/>
    <w:rsid w:val="00F4748E"/>
    <w:rPr>
      <w:rFonts w:ascii="Times New Roman" w:eastAsia="Times New Roman" w:hAnsi="Times New Roman" w:cs="Arial"/>
      <w:b/>
      <w:bCs/>
      <w:kern w:val="28"/>
      <w:sz w:val="24"/>
      <w:szCs w:val="26"/>
      <w:lang w:eastAsia="ru-RU"/>
    </w:rPr>
  </w:style>
  <w:style w:type="character" w:styleId="a3">
    <w:name w:val="Hyperlink"/>
    <w:basedOn w:val="a0"/>
    <w:uiPriority w:val="99"/>
    <w:semiHidden/>
    <w:unhideWhenUsed/>
    <w:rsid w:val="00F4748E"/>
    <w:rPr>
      <w:color w:val="0000FF"/>
      <w:u w:val="single"/>
    </w:rPr>
  </w:style>
  <w:style w:type="character" w:styleId="a4">
    <w:name w:val="FollowedHyperlink"/>
    <w:basedOn w:val="a0"/>
    <w:uiPriority w:val="99"/>
    <w:semiHidden/>
    <w:unhideWhenUsed/>
    <w:rsid w:val="00F4748E"/>
    <w:rPr>
      <w:color w:val="800080"/>
      <w:u w:val="single"/>
    </w:rPr>
  </w:style>
  <w:style w:type="paragraph" w:styleId="11">
    <w:name w:val="toc 1"/>
    <w:basedOn w:val="a"/>
    <w:next w:val="a"/>
    <w:autoRedefine/>
    <w:uiPriority w:val="39"/>
    <w:semiHidden/>
    <w:unhideWhenUsed/>
    <w:rsid w:val="00F4748E"/>
    <w:pPr>
      <w:widowControl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21">
    <w:name w:val="toc 2"/>
    <w:basedOn w:val="a"/>
    <w:next w:val="a"/>
    <w:autoRedefine/>
    <w:uiPriority w:val="39"/>
    <w:semiHidden/>
    <w:unhideWhenUsed/>
    <w:rsid w:val="00F4748E"/>
    <w:pPr>
      <w:widowControl w:val="0"/>
      <w:autoSpaceDE w:val="0"/>
      <w:autoSpaceDN w:val="0"/>
      <w:adjustRightInd w:val="0"/>
      <w:spacing w:after="0" w:line="240" w:lineRule="auto"/>
      <w:ind w:left="200"/>
    </w:pPr>
    <w:rPr>
      <w:rFonts w:ascii="Times New Roman" w:eastAsia="Times New Roman" w:hAnsi="Times New Roman" w:cs="Times New Roman"/>
      <w:sz w:val="24"/>
      <w:szCs w:val="20"/>
      <w:lang w:eastAsia="ru-RU"/>
    </w:rPr>
  </w:style>
  <w:style w:type="paragraph" w:styleId="31">
    <w:name w:val="toc 3"/>
    <w:basedOn w:val="a"/>
    <w:next w:val="a"/>
    <w:autoRedefine/>
    <w:uiPriority w:val="39"/>
    <w:unhideWhenUsed/>
    <w:rsid w:val="00F4748E"/>
    <w:pPr>
      <w:autoSpaceDE w:val="0"/>
      <w:autoSpaceDN w:val="0"/>
      <w:adjustRightInd w:val="0"/>
      <w:spacing w:after="0" w:line="240" w:lineRule="auto"/>
      <w:ind w:left="403"/>
    </w:pPr>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F474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7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033846">
      <w:bodyDiv w:val="1"/>
      <w:marLeft w:val="0"/>
      <w:marRight w:val="0"/>
      <w:marTop w:val="0"/>
      <w:marBottom w:val="0"/>
      <w:divBdr>
        <w:top w:val="none" w:sz="0" w:space="0" w:color="auto"/>
        <w:left w:val="none" w:sz="0" w:space="0" w:color="auto"/>
        <w:bottom w:val="none" w:sz="0" w:space="0" w:color="auto"/>
        <w:right w:val="none" w:sz="0" w:space="0" w:color="auto"/>
      </w:divBdr>
      <w:divsChild>
        <w:div w:id="1914583264">
          <w:marLeft w:val="0"/>
          <w:marRight w:val="0"/>
          <w:marTop w:val="0"/>
          <w:marBottom w:val="0"/>
          <w:divBdr>
            <w:top w:val="none" w:sz="0" w:space="0" w:color="auto"/>
            <w:left w:val="none" w:sz="0" w:space="0" w:color="auto"/>
            <w:bottom w:val="single" w:sz="4" w:space="1" w:color="auto"/>
            <w:right w:val="none" w:sz="0" w:space="0" w:color="auto"/>
          </w:divBdr>
        </w:div>
        <w:div w:id="99572474">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ocload.ru/Basesdoc/39/39795/index.htm" TargetMode="External"/><Relationship Id="rId117" Type="http://schemas.openxmlformats.org/officeDocument/2006/relationships/fontTable" Target="fontTable.xml"/><Relationship Id="rId21" Type="http://schemas.openxmlformats.org/officeDocument/2006/relationships/hyperlink" Target="http://www.docload.ru/Basesdoc/39/39795/index.htm" TargetMode="External"/><Relationship Id="rId42" Type="http://schemas.openxmlformats.org/officeDocument/2006/relationships/hyperlink" Target="http://www.docload.ru/Basesdoc/39/39795/index.htm" TargetMode="External"/><Relationship Id="rId47" Type="http://schemas.openxmlformats.org/officeDocument/2006/relationships/hyperlink" Target="http://www.docload.ru/Basesdoc/39/39795/index.htm" TargetMode="External"/><Relationship Id="rId63" Type="http://schemas.openxmlformats.org/officeDocument/2006/relationships/hyperlink" Target="http://www.docload.ru/Basesdoc/39/39795/index.htm" TargetMode="External"/><Relationship Id="rId68" Type="http://schemas.openxmlformats.org/officeDocument/2006/relationships/image" Target="media/image8.png"/><Relationship Id="rId84" Type="http://schemas.openxmlformats.org/officeDocument/2006/relationships/hyperlink" Target="http://www.docload.ru/Basesdoc/39/39795/index.htm" TargetMode="External"/><Relationship Id="rId89" Type="http://schemas.openxmlformats.org/officeDocument/2006/relationships/image" Target="media/image17.png"/><Relationship Id="rId112" Type="http://schemas.openxmlformats.org/officeDocument/2006/relationships/hyperlink" Target="http://www.docload.ru/Basesdoc/39/39795/index.htm" TargetMode="External"/><Relationship Id="rId16" Type="http://schemas.openxmlformats.org/officeDocument/2006/relationships/hyperlink" Target="http://www.docload.ru/Basesdoc/39/39795/index.htm" TargetMode="External"/><Relationship Id="rId107" Type="http://schemas.openxmlformats.org/officeDocument/2006/relationships/image" Target="media/image29.png"/><Relationship Id="rId11" Type="http://schemas.openxmlformats.org/officeDocument/2006/relationships/hyperlink" Target="http://www.docload.ru/Basesdoc/39/39795/index.htm" TargetMode="External"/><Relationship Id="rId24" Type="http://schemas.openxmlformats.org/officeDocument/2006/relationships/hyperlink" Target="http://www.docload.ru/Basesdoc/39/39796/index.htm" TargetMode="External"/><Relationship Id="rId32" Type="http://schemas.openxmlformats.org/officeDocument/2006/relationships/hyperlink" Target="http://www.docload.ru/Basesdoc/39/39795/index.htm" TargetMode="External"/><Relationship Id="rId37" Type="http://schemas.openxmlformats.org/officeDocument/2006/relationships/hyperlink" Target="http://www.docload.ru/Basesdoc/39/39795/index.htm" TargetMode="External"/><Relationship Id="rId40" Type="http://schemas.openxmlformats.org/officeDocument/2006/relationships/hyperlink" Target="http://www.docload.ru/Basesdoc/39/39795/index.htm" TargetMode="External"/><Relationship Id="rId45" Type="http://schemas.openxmlformats.org/officeDocument/2006/relationships/hyperlink" Target="http://www.docload.ru/Basesdoc/39/39795/index.htm" TargetMode="External"/><Relationship Id="rId53" Type="http://schemas.openxmlformats.org/officeDocument/2006/relationships/hyperlink" Target="http://www.docload.ru/Basesdoc/39/39795/index.htm" TargetMode="External"/><Relationship Id="rId58" Type="http://schemas.openxmlformats.org/officeDocument/2006/relationships/hyperlink" Target="http://www.docload.ru/Basesdoc/39/39795/index.htm" TargetMode="External"/><Relationship Id="rId66" Type="http://schemas.openxmlformats.org/officeDocument/2006/relationships/image" Target="media/image6.png"/><Relationship Id="rId74" Type="http://schemas.openxmlformats.org/officeDocument/2006/relationships/image" Target="media/image14.png"/><Relationship Id="rId79" Type="http://schemas.openxmlformats.org/officeDocument/2006/relationships/hyperlink" Target="http://www.docload.ru/Basesdoc/39/39795/index.htm" TargetMode="External"/><Relationship Id="rId87" Type="http://schemas.openxmlformats.org/officeDocument/2006/relationships/hyperlink" Target="http://www.docload.ru/Basesdoc/39/39795/index.htm" TargetMode="External"/><Relationship Id="rId102" Type="http://schemas.openxmlformats.org/officeDocument/2006/relationships/image" Target="media/image24.png"/><Relationship Id="rId110" Type="http://schemas.openxmlformats.org/officeDocument/2006/relationships/hyperlink" Target="http://www.docload.ru/Basesdoc/39/39795/index.htm" TargetMode="External"/><Relationship Id="rId115" Type="http://schemas.openxmlformats.org/officeDocument/2006/relationships/image" Target="media/image32.png"/><Relationship Id="rId5" Type="http://schemas.openxmlformats.org/officeDocument/2006/relationships/hyperlink" Target="http://www.docload.ru/Basesdoc/39/39795/index.htm" TargetMode="External"/><Relationship Id="rId61" Type="http://schemas.openxmlformats.org/officeDocument/2006/relationships/hyperlink" Target="http://www.docload.ru/Basesdoc/39/39795/index.htm" TargetMode="External"/><Relationship Id="rId82" Type="http://schemas.openxmlformats.org/officeDocument/2006/relationships/hyperlink" Target="http://www.docload.ru/Basesdoc/39/39795/index.htm" TargetMode="External"/><Relationship Id="rId90" Type="http://schemas.openxmlformats.org/officeDocument/2006/relationships/image" Target="media/image18.png"/><Relationship Id="rId95" Type="http://schemas.openxmlformats.org/officeDocument/2006/relationships/hyperlink" Target="http://www.docload.ru/Basesdoc/39/39795/index.htm" TargetMode="External"/><Relationship Id="rId19" Type="http://schemas.openxmlformats.org/officeDocument/2006/relationships/hyperlink" Target="http://www.docload.ru/Basesdoc/39/39795/index.htm" TargetMode="External"/><Relationship Id="rId14" Type="http://schemas.openxmlformats.org/officeDocument/2006/relationships/hyperlink" Target="http://www.docload.ru/Basesdoc/39/39795/index.htm" TargetMode="External"/><Relationship Id="rId22" Type="http://schemas.openxmlformats.org/officeDocument/2006/relationships/hyperlink" Target="http://www.docload.ru/Basesdoc/39/39795/index.htm" TargetMode="External"/><Relationship Id="rId27" Type="http://schemas.openxmlformats.org/officeDocument/2006/relationships/hyperlink" Target="http://www.docload.ru/Basesdoc/39/39796/index.htm" TargetMode="External"/><Relationship Id="rId30" Type="http://schemas.openxmlformats.org/officeDocument/2006/relationships/hyperlink" Target="http://www.docload.ru/Basesdoc/39/39795/index.htm" TargetMode="External"/><Relationship Id="rId35" Type="http://schemas.openxmlformats.org/officeDocument/2006/relationships/hyperlink" Target="http://www.docload.ru/Basesdoc/39/39795/index.htm" TargetMode="External"/><Relationship Id="rId43" Type="http://schemas.openxmlformats.org/officeDocument/2006/relationships/hyperlink" Target="http://www.docload.ru/Basesdoc/39/39796/index.htm" TargetMode="External"/><Relationship Id="rId48" Type="http://schemas.openxmlformats.org/officeDocument/2006/relationships/image" Target="media/image1.png"/><Relationship Id="rId56" Type="http://schemas.openxmlformats.org/officeDocument/2006/relationships/hyperlink" Target="http://www.docload.ru/Basesdoc/39/39795/index.htm" TargetMode="External"/><Relationship Id="rId64" Type="http://schemas.openxmlformats.org/officeDocument/2006/relationships/hyperlink" Target="http://www.docload.ru/Basesdoc/39/39795/index.htm" TargetMode="External"/><Relationship Id="rId69" Type="http://schemas.openxmlformats.org/officeDocument/2006/relationships/image" Target="media/image9.png"/><Relationship Id="rId77" Type="http://schemas.openxmlformats.org/officeDocument/2006/relationships/hyperlink" Target="http://www.docload.ru/Basesdoc/39/39795/index.htm" TargetMode="External"/><Relationship Id="rId100" Type="http://schemas.openxmlformats.org/officeDocument/2006/relationships/image" Target="media/image22.png"/><Relationship Id="rId105" Type="http://schemas.openxmlformats.org/officeDocument/2006/relationships/image" Target="media/image27.png"/><Relationship Id="rId113" Type="http://schemas.openxmlformats.org/officeDocument/2006/relationships/hyperlink" Target="http://www.docload.ru/Basesdoc/39/39795/index.htm" TargetMode="External"/><Relationship Id="rId118" Type="http://schemas.openxmlformats.org/officeDocument/2006/relationships/theme" Target="theme/theme1.xml"/><Relationship Id="rId8" Type="http://schemas.openxmlformats.org/officeDocument/2006/relationships/hyperlink" Target="http://www.docload.ru/Basesdoc/39/39795/index.htm" TargetMode="External"/><Relationship Id="rId51" Type="http://schemas.openxmlformats.org/officeDocument/2006/relationships/image" Target="media/image4.png"/><Relationship Id="rId72" Type="http://schemas.openxmlformats.org/officeDocument/2006/relationships/image" Target="media/image12.png"/><Relationship Id="rId80" Type="http://schemas.openxmlformats.org/officeDocument/2006/relationships/hyperlink" Target="http://www.docload.ru/Basesdoc/39/39795/index.htm" TargetMode="External"/><Relationship Id="rId85" Type="http://schemas.openxmlformats.org/officeDocument/2006/relationships/hyperlink" Target="http://www.docload.ru/Basesdoc/39/39795/index.htm" TargetMode="External"/><Relationship Id="rId93" Type="http://schemas.openxmlformats.org/officeDocument/2006/relationships/hyperlink" Target="http://www.docload.ru/Basesdoc/39/39795/index.htm" TargetMode="External"/><Relationship Id="rId98" Type="http://schemas.openxmlformats.org/officeDocument/2006/relationships/image" Target="media/image20.png"/><Relationship Id="rId3" Type="http://schemas.openxmlformats.org/officeDocument/2006/relationships/webSettings" Target="webSettings.xml"/><Relationship Id="rId12" Type="http://schemas.openxmlformats.org/officeDocument/2006/relationships/hyperlink" Target="http://www.docload.ru/Basesdoc/39/39795/index.htm" TargetMode="External"/><Relationship Id="rId17" Type="http://schemas.openxmlformats.org/officeDocument/2006/relationships/hyperlink" Target="http://www.docload.ru/Basesdoc/39/39795/index.htm" TargetMode="External"/><Relationship Id="rId25" Type="http://schemas.openxmlformats.org/officeDocument/2006/relationships/hyperlink" Target="http://www.docload.ru/Basesdoc/39/39795/index.htm" TargetMode="External"/><Relationship Id="rId33" Type="http://schemas.openxmlformats.org/officeDocument/2006/relationships/hyperlink" Target="http://www.docload.ru/Basesdoc/39/39795/index.htm" TargetMode="External"/><Relationship Id="rId38" Type="http://schemas.openxmlformats.org/officeDocument/2006/relationships/hyperlink" Target="http://www.docload.ru/Basesdoc/39/39795/index.htm" TargetMode="External"/><Relationship Id="rId46" Type="http://schemas.openxmlformats.org/officeDocument/2006/relationships/hyperlink" Target="http://www.docload.ru/Basesdoc/39/39795/index.htm" TargetMode="External"/><Relationship Id="rId59" Type="http://schemas.openxmlformats.org/officeDocument/2006/relationships/hyperlink" Target="http://www.docload.ru/Basesdoc/39/39795/index.htm" TargetMode="External"/><Relationship Id="rId67" Type="http://schemas.openxmlformats.org/officeDocument/2006/relationships/image" Target="media/image7.png"/><Relationship Id="rId103" Type="http://schemas.openxmlformats.org/officeDocument/2006/relationships/image" Target="media/image25.png"/><Relationship Id="rId108" Type="http://schemas.openxmlformats.org/officeDocument/2006/relationships/image" Target="media/image30.png"/><Relationship Id="rId116" Type="http://schemas.openxmlformats.org/officeDocument/2006/relationships/image" Target="media/image33.png"/><Relationship Id="rId20" Type="http://schemas.openxmlformats.org/officeDocument/2006/relationships/hyperlink" Target="http://www.docload.ru/Basesdoc/39/39795/index.htm" TargetMode="External"/><Relationship Id="rId41" Type="http://schemas.openxmlformats.org/officeDocument/2006/relationships/hyperlink" Target="http://www.docload.ru/Basesdoc/10/10045/index.htm" TargetMode="External"/><Relationship Id="rId54" Type="http://schemas.openxmlformats.org/officeDocument/2006/relationships/hyperlink" Target="http://www.docload.ru/Basesdoc/39/39795/index.htm" TargetMode="External"/><Relationship Id="rId62" Type="http://schemas.openxmlformats.org/officeDocument/2006/relationships/hyperlink" Target="http://www.docload.ru/Basesdoc/39/39795/index.htm" TargetMode="External"/><Relationship Id="rId70" Type="http://schemas.openxmlformats.org/officeDocument/2006/relationships/image" Target="media/image10.png"/><Relationship Id="rId75" Type="http://schemas.openxmlformats.org/officeDocument/2006/relationships/image" Target="media/image15.png"/><Relationship Id="rId83" Type="http://schemas.openxmlformats.org/officeDocument/2006/relationships/hyperlink" Target="http://www.docload.ru/Basesdoc/39/39795/index.htm" TargetMode="External"/><Relationship Id="rId88" Type="http://schemas.openxmlformats.org/officeDocument/2006/relationships/image" Target="media/image16.png"/><Relationship Id="rId91" Type="http://schemas.openxmlformats.org/officeDocument/2006/relationships/hyperlink" Target="http://www.docload.ru/Basesdoc/39/39795/index.htm" TargetMode="External"/><Relationship Id="rId96" Type="http://schemas.openxmlformats.org/officeDocument/2006/relationships/hyperlink" Target="http://www.docload.ru/Basesdoc/39/39795/index.htm" TargetMode="External"/><Relationship Id="rId111" Type="http://schemas.openxmlformats.org/officeDocument/2006/relationships/hyperlink" Target="http://www.docload.ru/Basesdoc/39/39795/index.htm" TargetMode="External"/><Relationship Id="rId1" Type="http://schemas.openxmlformats.org/officeDocument/2006/relationships/styles" Target="styles.xml"/><Relationship Id="rId6" Type="http://schemas.openxmlformats.org/officeDocument/2006/relationships/hyperlink" Target="http://www.docload.ru/Basesdoc/39/39795/index.htm" TargetMode="External"/><Relationship Id="rId15" Type="http://schemas.openxmlformats.org/officeDocument/2006/relationships/hyperlink" Target="http://www.docload.ru/Basesdoc/39/39795/index.htm" TargetMode="External"/><Relationship Id="rId23" Type="http://schemas.openxmlformats.org/officeDocument/2006/relationships/hyperlink" Target="http://www.docload.ru/Basesdoc/10/10045/index.htm" TargetMode="External"/><Relationship Id="rId28" Type="http://schemas.openxmlformats.org/officeDocument/2006/relationships/hyperlink" Target="http://www.docload.ru/Basesdoc/39/39796/index.htm" TargetMode="External"/><Relationship Id="rId36" Type="http://schemas.openxmlformats.org/officeDocument/2006/relationships/hyperlink" Target="http://www.docload.ru/Basesdoc/39/39795/index.htm" TargetMode="External"/><Relationship Id="rId49" Type="http://schemas.openxmlformats.org/officeDocument/2006/relationships/image" Target="media/image2.png"/><Relationship Id="rId57" Type="http://schemas.openxmlformats.org/officeDocument/2006/relationships/hyperlink" Target="http://www.docload.ru/Basesdoc/39/39795/index.htm" TargetMode="External"/><Relationship Id="rId106" Type="http://schemas.openxmlformats.org/officeDocument/2006/relationships/image" Target="media/image28.png"/><Relationship Id="rId114" Type="http://schemas.openxmlformats.org/officeDocument/2006/relationships/hyperlink" Target="http://www.docload.ru/Basesdoc/39/39795/index.htm" TargetMode="External"/><Relationship Id="rId10" Type="http://schemas.openxmlformats.org/officeDocument/2006/relationships/hyperlink" Target="http://www.docload.ru/Basesdoc/39/39795/index.htm" TargetMode="External"/><Relationship Id="rId31" Type="http://schemas.openxmlformats.org/officeDocument/2006/relationships/hyperlink" Target="http://www.docload.ru/Basesdoc/39/39795/index.htm" TargetMode="External"/><Relationship Id="rId44" Type="http://schemas.openxmlformats.org/officeDocument/2006/relationships/hyperlink" Target="http://www.docload.ru/Basesdoc/39/39795/index.htm" TargetMode="External"/><Relationship Id="rId52" Type="http://schemas.openxmlformats.org/officeDocument/2006/relationships/image" Target="media/image5.png"/><Relationship Id="rId60" Type="http://schemas.openxmlformats.org/officeDocument/2006/relationships/hyperlink" Target="http://www.docload.ru/Basesdoc/39/39795/index.htm" TargetMode="External"/><Relationship Id="rId65" Type="http://schemas.openxmlformats.org/officeDocument/2006/relationships/hyperlink" Target="http://www.docload.ru/Basesdoc/39/39795/index.htm" TargetMode="External"/><Relationship Id="rId73" Type="http://schemas.openxmlformats.org/officeDocument/2006/relationships/image" Target="media/image13.png"/><Relationship Id="rId78" Type="http://schemas.openxmlformats.org/officeDocument/2006/relationships/hyperlink" Target="http://www.docload.ru/Basesdoc/39/39795/index.htm" TargetMode="External"/><Relationship Id="rId81" Type="http://schemas.openxmlformats.org/officeDocument/2006/relationships/hyperlink" Target="http://www.docload.ru/Basesdoc/39/39795/index.htm" TargetMode="External"/><Relationship Id="rId86" Type="http://schemas.openxmlformats.org/officeDocument/2006/relationships/hyperlink" Target="http://www.docload.ru/Basesdoc/39/39795/index.htm" TargetMode="External"/><Relationship Id="rId94" Type="http://schemas.openxmlformats.org/officeDocument/2006/relationships/hyperlink" Target="http://www.docload.ru/Basesdoc/39/39795/index.htm" TargetMode="External"/><Relationship Id="rId99" Type="http://schemas.openxmlformats.org/officeDocument/2006/relationships/image" Target="media/image21.png"/><Relationship Id="rId101" Type="http://schemas.openxmlformats.org/officeDocument/2006/relationships/image" Target="media/image23.png"/><Relationship Id="rId4" Type="http://schemas.openxmlformats.org/officeDocument/2006/relationships/hyperlink" Target="http://www.docload.ru/Basesdoc/39/39795/index.htm" TargetMode="External"/><Relationship Id="rId9" Type="http://schemas.openxmlformats.org/officeDocument/2006/relationships/hyperlink" Target="http://www.docload.ru/Basesdoc/39/39795/index.htm" TargetMode="External"/><Relationship Id="rId13" Type="http://schemas.openxmlformats.org/officeDocument/2006/relationships/hyperlink" Target="http://www.docload.ru/Basesdoc/39/39795/index.htm" TargetMode="External"/><Relationship Id="rId18" Type="http://schemas.openxmlformats.org/officeDocument/2006/relationships/hyperlink" Target="http://www.docload.ru/Basesdoc/39/39795/index.htm" TargetMode="External"/><Relationship Id="rId39" Type="http://schemas.openxmlformats.org/officeDocument/2006/relationships/hyperlink" Target="http://www.docload.ru/Basesdoc/39/39795/index.htm" TargetMode="External"/><Relationship Id="rId109" Type="http://schemas.openxmlformats.org/officeDocument/2006/relationships/image" Target="media/image31.png"/><Relationship Id="rId34" Type="http://schemas.openxmlformats.org/officeDocument/2006/relationships/hyperlink" Target="http://www.docload.ru/Basesdoc/39/39795/index.htm" TargetMode="External"/><Relationship Id="rId50" Type="http://schemas.openxmlformats.org/officeDocument/2006/relationships/image" Target="media/image3.png"/><Relationship Id="rId55" Type="http://schemas.openxmlformats.org/officeDocument/2006/relationships/hyperlink" Target="http://www.docload.ru/Basesdoc/39/39795/index.htm" TargetMode="External"/><Relationship Id="rId76" Type="http://schemas.openxmlformats.org/officeDocument/2006/relationships/hyperlink" Target="http://www.docload.ru/Basesdoc/39/39795/index.htm" TargetMode="External"/><Relationship Id="rId97" Type="http://schemas.openxmlformats.org/officeDocument/2006/relationships/image" Target="media/image19.png"/><Relationship Id="rId104" Type="http://schemas.openxmlformats.org/officeDocument/2006/relationships/image" Target="media/image26.png"/><Relationship Id="rId7" Type="http://schemas.openxmlformats.org/officeDocument/2006/relationships/hyperlink" Target="http://www.docload.ru/Basesdoc/39/39795/index.htm" TargetMode="External"/><Relationship Id="rId71" Type="http://schemas.openxmlformats.org/officeDocument/2006/relationships/image" Target="media/image11.png"/><Relationship Id="rId92" Type="http://schemas.openxmlformats.org/officeDocument/2006/relationships/hyperlink" Target="http://www.docload.ru/Basesdoc/39/39795/index.htm" TargetMode="External"/><Relationship Id="rId2" Type="http://schemas.openxmlformats.org/officeDocument/2006/relationships/settings" Target="settings.xml"/><Relationship Id="rId29" Type="http://schemas.openxmlformats.org/officeDocument/2006/relationships/hyperlink" Target="http://www.docload.ru/Basesdoc/39/39795/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7845</Words>
  <Characters>44717</Characters>
  <Application>Microsoft Office Word</Application>
  <DocSecurity>0</DocSecurity>
  <Lines>372</Lines>
  <Paragraphs>104</Paragraphs>
  <ScaleCrop>false</ScaleCrop>
  <Company>viv</Company>
  <LinksUpToDate>false</LinksUpToDate>
  <CharactersWithSpaces>52458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user53</dc:creator>
  <cp:keywords/>
  <dc:description/>
  <cp:lastModifiedBy>Rustam Almakaev</cp:lastModifiedBy>
  <cp:revision>4</cp:revision>
  <dcterms:created xsi:type="dcterms:W3CDTF">2010-01-11T14:58:00Z</dcterms:created>
  <dcterms:modified xsi:type="dcterms:W3CDTF">2018-02-13T07:18:00Z</dcterms:modified>
</cp:coreProperties>
</file>